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23" w:rsidRPr="00880551" w:rsidRDefault="009742C1" w:rsidP="007F7365">
      <w:pPr>
        <w:pStyle w:val="Koptekst"/>
        <w:tabs>
          <w:tab w:val="clear" w:pos="4536"/>
          <w:tab w:val="clear" w:pos="9072"/>
          <w:tab w:val="left" w:pos="1276"/>
          <w:tab w:val="left" w:pos="5245"/>
        </w:tabs>
        <w:ind w:right="-568"/>
        <w:jc w:val="right"/>
        <w:rPr>
          <w:rFonts w:asciiTheme="minorHAnsi" w:hAnsiTheme="minorHAnsi"/>
          <w:b/>
          <w:sz w:val="40"/>
          <w:szCs w:val="24"/>
        </w:rPr>
      </w:pPr>
      <w:r w:rsidRPr="00880551">
        <w:rPr>
          <w:rFonts w:asciiTheme="minorHAnsi" w:hAnsiTheme="minorHAnsi"/>
          <w:b/>
          <w:noProof/>
          <w:sz w:val="40"/>
          <w:szCs w:val="24"/>
          <w:lang w:val="nl-BE" w:eastAsia="nl-BE"/>
        </w:rPr>
        <w:drawing>
          <wp:anchor distT="0" distB="0" distL="114300" distR="114300" simplePos="0" relativeHeight="251658240" behindDoc="0" locked="0" layoutInCell="1" allowOverlap="1">
            <wp:simplePos x="0" y="0"/>
            <wp:positionH relativeFrom="column">
              <wp:posOffset>4636770</wp:posOffset>
            </wp:positionH>
            <wp:positionV relativeFrom="paragraph">
              <wp:posOffset>0</wp:posOffset>
            </wp:positionV>
            <wp:extent cx="1358900" cy="13214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LETIEK_LOGO_POS_RGB.png"/>
                    <pic:cNvPicPr/>
                  </pic:nvPicPr>
                  <pic:blipFill>
                    <a:blip r:embed="rId8">
                      <a:extLst>
                        <a:ext uri="{28A0092B-C50C-407E-A947-70E740481C1C}">
                          <a14:useLocalDpi xmlns:a14="http://schemas.microsoft.com/office/drawing/2010/main" val="0"/>
                        </a:ext>
                      </a:extLst>
                    </a:blip>
                    <a:stretch>
                      <a:fillRect/>
                    </a:stretch>
                  </pic:blipFill>
                  <pic:spPr>
                    <a:xfrm>
                      <a:off x="0" y="0"/>
                      <a:ext cx="1358900" cy="1321435"/>
                    </a:xfrm>
                    <a:prstGeom prst="rect">
                      <a:avLst/>
                    </a:prstGeom>
                  </pic:spPr>
                </pic:pic>
              </a:graphicData>
            </a:graphic>
            <wp14:sizeRelH relativeFrom="page">
              <wp14:pctWidth>0</wp14:pctWidth>
            </wp14:sizeRelH>
            <wp14:sizeRelV relativeFrom="page">
              <wp14:pctHeight>0</wp14:pctHeight>
            </wp14:sizeRelV>
          </wp:anchor>
        </w:drawing>
      </w:r>
    </w:p>
    <w:p w:rsidR="003F2C6B" w:rsidRPr="00880551" w:rsidRDefault="00AD4602" w:rsidP="003F2C6B">
      <w:pPr>
        <w:pStyle w:val="Koptekst"/>
        <w:tabs>
          <w:tab w:val="clear" w:pos="4536"/>
          <w:tab w:val="clear" w:pos="9072"/>
          <w:tab w:val="left" w:pos="1276"/>
          <w:tab w:val="left" w:pos="5245"/>
        </w:tabs>
        <w:rPr>
          <w:rFonts w:asciiTheme="minorHAnsi" w:hAnsiTheme="minorHAnsi"/>
          <w:b/>
          <w:sz w:val="40"/>
          <w:szCs w:val="24"/>
        </w:rPr>
      </w:pPr>
      <w:r w:rsidRPr="00880551">
        <w:rPr>
          <w:rFonts w:asciiTheme="minorHAnsi" w:hAnsiTheme="minorHAnsi"/>
          <w:b/>
          <w:sz w:val="40"/>
          <w:szCs w:val="24"/>
        </w:rPr>
        <w:t>Verslag</w:t>
      </w:r>
    </w:p>
    <w:p w:rsidR="003F2C6B" w:rsidRPr="00880551" w:rsidRDefault="003F2C6B" w:rsidP="003F2C6B">
      <w:pPr>
        <w:ind w:firstLine="708"/>
        <w:jc w:val="right"/>
        <w:rPr>
          <w:rFonts w:asciiTheme="minorHAnsi" w:hAnsiTheme="minorHAnsi"/>
          <w:b/>
          <w:color w:val="32327D" w:themeColor="accent1"/>
          <w:sz w:val="32"/>
          <w:szCs w:val="36"/>
        </w:rPr>
      </w:pPr>
    </w:p>
    <w:p w:rsidR="00AD4602" w:rsidRPr="00880551" w:rsidRDefault="00AD4602" w:rsidP="003F2C6B">
      <w:pPr>
        <w:pBdr>
          <w:bottom w:val="single" w:sz="4" w:space="1" w:color="auto"/>
        </w:pBdr>
        <w:rPr>
          <w:rFonts w:asciiTheme="minorHAnsi" w:hAnsiTheme="minorHAnsi"/>
          <w:szCs w:val="22"/>
          <w:lang w:val="nl-NL" w:eastAsia="nl-NL"/>
        </w:rPr>
      </w:pPr>
      <w:r w:rsidRPr="00880551">
        <w:rPr>
          <w:rFonts w:asciiTheme="minorHAnsi" w:hAnsiTheme="minorHAnsi"/>
          <w:szCs w:val="22"/>
          <w:lang w:val="nl-NL" w:eastAsia="nl-NL"/>
        </w:rPr>
        <w:t xml:space="preserve">Aanwezig: </w:t>
      </w:r>
      <w:r w:rsidR="00C86487">
        <w:rPr>
          <w:rFonts w:asciiTheme="minorHAnsi" w:hAnsiTheme="minorHAnsi"/>
          <w:szCs w:val="22"/>
          <w:lang w:val="nl-NL" w:eastAsia="nl-NL"/>
        </w:rPr>
        <w:t xml:space="preserve">Pascal </w:t>
      </w:r>
      <w:proofErr w:type="spellStart"/>
      <w:r w:rsidR="00C86487">
        <w:rPr>
          <w:rFonts w:asciiTheme="minorHAnsi" w:hAnsiTheme="minorHAnsi"/>
          <w:szCs w:val="22"/>
          <w:lang w:val="nl-NL" w:eastAsia="nl-NL"/>
        </w:rPr>
        <w:t>Borry</w:t>
      </w:r>
      <w:proofErr w:type="spellEnd"/>
      <w:r w:rsidR="00C86487">
        <w:rPr>
          <w:rFonts w:asciiTheme="minorHAnsi" w:hAnsiTheme="minorHAnsi"/>
          <w:szCs w:val="22"/>
          <w:lang w:val="nl-NL" w:eastAsia="nl-NL"/>
        </w:rPr>
        <w:t xml:space="preserve">, </w:t>
      </w:r>
      <w:r w:rsidR="009B2CA7" w:rsidRPr="00880551">
        <w:rPr>
          <w:rFonts w:asciiTheme="minorHAnsi" w:hAnsiTheme="minorHAnsi"/>
          <w:szCs w:val="22"/>
          <w:lang w:val="nl-NL" w:eastAsia="nl-NL"/>
        </w:rPr>
        <w:t xml:space="preserve">Simon De Vriendt, </w:t>
      </w:r>
      <w:r w:rsidR="00C86487" w:rsidRPr="00880551">
        <w:rPr>
          <w:rFonts w:asciiTheme="minorHAnsi" w:hAnsiTheme="minorHAnsi"/>
          <w:szCs w:val="22"/>
          <w:lang w:val="nl-NL" w:eastAsia="nl-NL"/>
        </w:rPr>
        <w:t>Caroline Jannes</w:t>
      </w:r>
      <w:r w:rsidR="009B2CA7" w:rsidRPr="00880551">
        <w:rPr>
          <w:rFonts w:asciiTheme="minorHAnsi" w:hAnsiTheme="minorHAnsi"/>
          <w:szCs w:val="22"/>
          <w:lang w:val="nl-NL" w:eastAsia="nl-NL"/>
        </w:rPr>
        <w:t xml:space="preserve">, </w:t>
      </w:r>
      <w:r w:rsidR="009742C1" w:rsidRPr="00880551">
        <w:rPr>
          <w:rFonts w:asciiTheme="minorHAnsi" w:hAnsiTheme="minorHAnsi"/>
          <w:szCs w:val="22"/>
          <w:lang w:val="nl-NL" w:eastAsia="nl-NL"/>
        </w:rPr>
        <w:t>Paula Vanhoovels</w:t>
      </w:r>
      <w:r w:rsidR="009742C1" w:rsidRPr="00880551">
        <w:rPr>
          <w:rFonts w:asciiTheme="minorHAnsi" w:hAnsiTheme="minorHAnsi"/>
          <w:szCs w:val="22"/>
          <w:lang w:val="nl-NL" w:eastAsia="nl-NL"/>
        </w:rPr>
        <w:br/>
      </w:r>
    </w:p>
    <w:p w:rsidR="003F2C6B" w:rsidRPr="00880551" w:rsidRDefault="003F2C6B" w:rsidP="003F2C6B">
      <w:pPr>
        <w:pBdr>
          <w:bottom w:val="single" w:sz="4" w:space="1" w:color="auto"/>
        </w:pBdr>
        <w:rPr>
          <w:rFonts w:asciiTheme="minorHAnsi" w:hAnsiTheme="minorHAnsi"/>
          <w:szCs w:val="22"/>
          <w:lang w:val="nl-NL" w:eastAsia="nl-NL"/>
        </w:rPr>
      </w:pPr>
      <w:r w:rsidRPr="00880551">
        <w:rPr>
          <w:rFonts w:asciiTheme="minorHAnsi" w:hAnsiTheme="minorHAnsi"/>
          <w:szCs w:val="22"/>
          <w:lang w:val="nl-NL" w:eastAsia="nl-NL"/>
        </w:rPr>
        <w:t>Verontschuldigd:</w:t>
      </w:r>
      <w:r w:rsidR="007A4F68" w:rsidRPr="00880551">
        <w:rPr>
          <w:rFonts w:asciiTheme="minorHAnsi" w:hAnsiTheme="minorHAnsi"/>
          <w:szCs w:val="22"/>
          <w:lang w:val="nl-NL" w:eastAsia="nl-NL"/>
        </w:rPr>
        <w:t xml:space="preserve"> </w:t>
      </w:r>
      <w:r w:rsidR="00C86487" w:rsidRPr="00880551">
        <w:rPr>
          <w:rFonts w:asciiTheme="minorHAnsi" w:hAnsiTheme="minorHAnsi"/>
          <w:szCs w:val="22"/>
          <w:lang w:val="nl-NL" w:eastAsia="nl-NL"/>
        </w:rPr>
        <w:t>Chinook Byrne</w:t>
      </w:r>
      <w:r w:rsidR="00C86487">
        <w:rPr>
          <w:rFonts w:asciiTheme="minorHAnsi" w:hAnsiTheme="minorHAnsi"/>
          <w:szCs w:val="22"/>
          <w:lang w:val="nl-NL" w:eastAsia="nl-NL"/>
        </w:rPr>
        <w:t xml:space="preserve">, </w:t>
      </w:r>
      <w:r w:rsidR="00C86487" w:rsidRPr="00880551">
        <w:rPr>
          <w:rFonts w:asciiTheme="minorHAnsi" w:hAnsiTheme="minorHAnsi"/>
          <w:szCs w:val="22"/>
          <w:lang w:val="nl-NL" w:eastAsia="nl-NL"/>
        </w:rPr>
        <w:t>Esther Van der Zwaag</w:t>
      </w:r>
      <w:r w:rsidR="009742C1" w:rsidRPr="00880551">
        <w:rPr>
          <w:rFonts w:asciiTheme="minorHAnsi" w:hAnsiTheme="minorHAnsi"/>
          <w:szCs w:val="22"/>
          <w:lang w:val="nl-NL" w:eastAsia="nl-NL"/>
        </w:rPr>
        <w:br/>
      </w:r>
    </w:p>
    <w:p w:rsidR="009B2CA7" w:rsidRPr="00880551" w:rsidRDefault="009B2CA7" w:rsidP="009B2CA7">
      <w:pPr>
        <w:rPr>
          <w:rFonts w:asciiTheme="minorHAnsi" w:hAnsiTheme="minorHAnsi"/>
        </w:rPr>
      </w:pPr>
    </w:p>
    <w:p w:rsidR="00C86487" w:rsidRPr="00C86487" w:rsidRDefault="00C86487" w:rsidP="00C86487">
      <w:pPr>
        <w:pStyle w:val="Lijstalinea"/>
        <w:numPr>
          <w:ilvl w:val="0"/>
          <w:numId w:val="23"/>
        </w:numPr>
        <w:rPr>
          <w:rFonts w:asciiTheme="minorHAnsi" w:hAnsiTheme="minorHAnsi"/>
          <w:b/>
          <w:szCs w:val="20"/>
        </w:rPr>
      </w:pPr>
      <w:r w:rsidRPr="00C86487">
        <w:rPr>
          <w:rFonts w:asciiTheme="minorHAnsi" w:hAnsiTheme="minorHAnsi"/>
          <w:b/>
          <w:szCs w:val="20"/>
        </w:rPr>
        <w:t>Brief aan de raad van bestuur</w:t>
      </w:r>
    </w:p>
    <w:p w:rsidR="00C86487" w:rsidRPr="00C86487" w:rsidRDefault="00C86487" w:rsidP="00C86487">
      <w:pPr>
        <w:rPr>
          <w:rFonts w:asciiTheme="minorHAnsi" w:hAnsiTheme="minorHAnsi"/>
          <w:szCs w:val="20"/>
        </w:rPr>
      </w:pPr>
      <w:r w:rsidRPr="00C86487">
        <w:rPr>
          <w:rFonts w:asciiTheme="minorHAnsi" w:hAnsiTheme="minorHAnsi"/>
          <w:szCs w:val="20"/>
        </w:rPr>
        <w:t>Vanuit de Ethische adviescommissie werd, naar aanleiding van de bespreking van het onderzoeksrapport betreffende een incident binnen de GYMFED, een brief opgesteld met aanbevelingen voor onze federatie.</w:t>
      </w:r>
    </w:p>
    <w:p w:rsidR="00C86487" w:rsidRPr="00C86487" w:rsidRDefault="00C86487" w:rsidP="00C86487">
      <w:pPr>
        <w:rPr>
          <w:rFonts w:asciiTheme="minorHAnsi" w:hAnsiTheme="minorHAnsi"/>
          <w:szCs w:val="20"/>
        </w:rPr>
      </w:pPr>
      <w:r w:rsidRPr="00C86487">
        <w:rPr>
          <w:rFonts w:asciiTheme="minorHAnsi" w:hAnsiTheme="minorHAnsi"/>
          <w:szCs w:val="20"/>
        </w:rPr>
        <w:t>De brief wordt besproken en zal na de vergadering nog naar alle leden ter controle verstuurd worden, waarna hij naar de algemeen directeur zal verstuurd worden.</w:t>
      </w:r>
    </w:p>
    <w:p w:rsidR="00C86487" w:rsidRPr="00C86487" w:rsidRDefault="00C86487" w:rsidP="00C86487">
      <w:pPr>
        <w:rPr>
          <w:rFonts w:asciiTheme="minorHAnsi" w:hAnsiTheme="minorHAnsi"/>
          <w:szCs w:val="20"/>
        </w:rPr>
      </w:pPr>
    </w:p>
    <w:p w:rsidR="00C86487" w:rsidRPr="00C86487" w:rsidRDefault="00C86487" w:rsidP="00C86487">
      <w:pPr>
        <w:pStyle w:val="Lijstalinea"/>
        <w:numPr>
          <w:ilvl w:val="0"/>
          <w:numId w:val="23"/>
        </w:numPr>
        <w:rPr>
          <w:rFonts w:asciiTheme="minorHAnsi" w:hAnsiTheme="minorHAnsi"/>
          <w:b/>
          <w:szCs w:val="20"/>
        </w:rPr>
      </w:pPr>
      <w:r w:rsidRPr="00C86487">
        <w:rPr>
          <w:rFonts w:asciiTheme="minorHAnsi" w:hAnsiTheme="minorHAnsi"/>
          <w:b/>
          <w:szCs w:val="20"/>
        </w:rPr>
        <w:t>Dossier transgenders</w:t>
      </w:r>
    </w:p>
    <w:p w:rsidR="00C86487" w:rsidRPr="00C86487" w:rsidRDefault="00C86487" w:rsidP="00C86487">
      <w:pPr>
        <w:rPr>
          <w:rFonts w:asciiTheme="minorHAnsi" w:hAnsiTheme="minorHAnsi"/>
          <w:szCs w:val="20"/>
        </w:rPr>
      </w:pPr>
      <w:r w:rsidRPr="00C86487">
        <w:rPr>
          <w:rFonts w:asciiTheme="minorHAnsi" w:hAnsiTheme="minorHAnsi"/>
          <w:szCs w:val="20"/>
        </w:rPr>
        <w:t xml:space="preserve">Een advies betreffende het omgaan met transgenders in de federatie zal besproken worden tgv. een fysieke vergadering in september, op basis van de tool die de Vlaamse Sportfederatie hiervoor uitwerkte. </w:t>
      </w:r>
    </w:p>
    <w:p w:rsidR="00C86487" w:rsidRDefault="00C86487" w:rsidP="00C86487">
      <w:pPr>
        <w:rPr>
          <w:rFonts w:asciiTheme="minorHAnsi" w:hAnsiTheme="minorHAnsi"/>
          <w:szCs w:val="20"/>
        </w:rPr>
      </w:pPr>
      <w:r w:rsidRPr="00C86487">
        <w:rPr>
          <w:rFonts w:asciiTheme="minorHAnsi" w:hAnsiTheme="minorHAnsi"/>
          <w:szCs w:val="20"/>
        </w:rPr>
        <w:t xml:space="preserve">Paula zal een doodle </w:t>
      </w:r>
      <w:r w:rsidR="006535DA">
        <w:rPr>
          <w:rFonts w:asciiTheme="minorHAnsi" w:hAnsiTheme="minorHAnsi"/>
          <w:szCs w:val="20"/>
        </w:rPr>
        <w:t>opmaken om een datum te bepalen en zal alvast de documenten doorsturen van de VSF en de richtlijnen van de Atletiekunie, die als basis kunnen dienen.</w:t>
      </w:r>
      <w:bookmarkStart w:id="0" w:name="_GoBack"/>
      <w:bookmarkEnd w:id="0"/>
    </w:p>
    <w:p w:rsidR="006535DA" w:rsidRDefault="006535DA" w:rsidP="00C86487">
      <w:pPr>
        <w:rPr>
          <w:rFonts w:asciiTheme="minorHAnsi" w:hAnsiTheme="minorHAnsi"/>
          <w:szCs w:val="20"/>
        </w:rPr>
      </w:pPr>
    </w:p>
    <w:p w:rsidR="006535DA" w:rsidRPr="006535DA" w:rsidRDefault="006535DA" w:rsidP="006535DA">
      <w:pPr>
        <w:pStyle w:val="Lijstalinea"/>
        <w:numPr>
          <w:ilvl w:val="0"/>
          <w:numId w:val="23"/>
        </w:numPr>
        <w:rPr>
          <w:rFonts w:asciiTheme="minorHAnsi" w:hAnsiTheme="minorHAnsi"/>
          <w:b/>
          <w:szCs w:val="20"/>
        </w:rPr>
      </w:pPr>
      <w:r w:rsidRPr="006535DA">
        <w:rPr>
          <w:rFonts w:asciiTheme="minorHAnsi" w:hAnsiTheme="minorHAnsi"/>
          <w:b/>
          <w:szCs w:val="20"/>
        </w:rPr>
        <w:t>Voorzitterschap ethische adviescommissie</w:t>
      </w:r>
    </w:p>
    <w:p w:rsidR="006535DA" w:rsidRPr="006535DA" w:rsidRDefault="006535DA" w:rsidP="006535DA">
      <w:pPr>
        <w:rPr>
          <w:rFonts w:asciiTheme="minorHAnsi" w:hAnsiTheme="minorHAnsi"/>
          <w:szCs w:val="20"/>
        </w:rPr>
      </w:pPr>
      <w:r>
        <w:rPr>
          <w:rFonts w:asciiTheme="minorHAnsi" w:hAnsiTheme="minorHAnsi"/>
          <w:szCs w:val="20"/>
        </w:rPr>
        <w:t>De</w:t>
      </w:r>
      <w:r w:rsidRPr="006535DA">
        <w:rPr>
          <w:rFonts w:asciiTheme="minorHAnsi" w:hAnsiTheme="minorHAnsi"/>
          <w:szCs w:val="20"/>
        </w:rPr>
        <w:t xml:space="preserve"> agenda </w:t>
      </w:r>
      <w:r>
        <w:rPr>
          <w:rFonts w:asciiTheme="minorHAnsi" w:hAnsiTheme="minorHAnsi"/>
          <w:szCs w:val="20"/>
        </w:rPr>
        <w:t xml:space="preserve">van de vergaderingen van de ethische adviescommissie wordt nu </w:t>
      </w:r>
      <w:r w:rsidRPr="006535DA">
        <w:rPr>
          <w:rFonts w:asciiTheme="minorHAnsi" w:hAnsiTheme="minorHAnsi"/>
          <w:szCs w:val="20"/>
        </w:rPr>
        <w:t>opgemaakt en voorbereid door een personeelslid van de federatie</w:t>
      </w:r>
      <w:r>
        <w:rPr>
          <w:rFonts w:asciiTheme="minorHAnsi" w:hAnsiTheme="minorHAnsi"/>
          <w:szCs w:val="20"/>
        </w:rPr>
        <w:t>. Om de onafhankelijkheid van de commissie te bewaken zou het aangewezen zijn om een voorzitter aan te duiden die hier zeggenschap over heeft. Daarom zal binnen de leden van de commissie gevraagd worden wie zich kandidaat wenst te stellen en zal –indien nodig- ter gelegenheid van de volgende vergadering een stemronde voorzien worden.</w:t>
      </w:r>
    </w:p>
    <w:p w:rsidR="00C86487" w:rsidRPr="00C86487" w:rsidRDefault="00C86487" w:rsidP="00C86487">
      <w:pPr>
        <w:rPr>
          <w:rFonts w:asciiTheme="minorHAnsi" w:hAnsiTheme="minorHAnsi"/>
          <w:color w:val="1F497D"/>
          <w:szCs w:val="20"/>
        </w:rPr>
      </w:pPr>
    </w:p>
    <w:p w:rsidR="00C86487" w:rsidRPr="00C86487" w:rsidRDefault="00C86487" w:rsidP="009B2CA7">
      <w:pPr>
        <w:rPr>
          <w:rFonts w:asciiTheme="minorHAnsi" w:hAnsiTheme="minorHAnsi"/>
          <w:b/>
          <w:szCs w:val="20"/>
        </w:rPr>
      </w:pPr>
    </w:p>
    <w:p w:rsidR="00C86487" w:rsidRPr="00C86487" w:rsidRDefault="00C86487" w:rsidP="009B2CA7">
      <w:pPr>
        <w:rPr>
          <w:rFonts w:asciiTheme="minorHAnsi" w:hAnsiTheme="minorHAnsi"/>
          <w:b/>
          <w:szCs w:val="20"/>
        </w:rPr>
      </w:pPr>
    </w:p>
    <w:p w:rsidR="00EE49DA" w:rsidRPr="00880551" w:rsidRDefault="00EE49DA" w:rsidP="009B2CA7">
      <w:pPr>
        <w:rPr>
          <w:rFonts w:asciiTheme="minorHAnsi" w:hAnsiTheme="minorHAnsi"/>
        </w:rPr>
      </w:pPr>
    </w:p>
    <w:p w:rsidR="000A167B" w:rsidRPr="00880551" w:rsidRDefault="000A167B" w:rsidP="000A167B">
      <w:pPr>
        <w:spacing w:after="160" w:line="259" w:lineRule="auto"/>
        <w:rPr>
          <w:rFonts w:asciiTheme="minorHAnsi" w:hAnsiTheme="minorHAnsi"/>
        </w:rPr>
      </w:pPr>
    </w:p>
    <w:sectPr w:rsidR="000A167B" w:rsidRPr="00880551" w:rsidSect="007F7365">
      <w:headerReference w:type="default" r:id="rId9"/>
      <w:pgSz w:w="11900" w:h="16840"/>
      <w:pgMar w:top="709" w:right="2119" w:bottom="568"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1D" w:rsidRDefault="003D211D" w:rsidP="003F2C6B">
      <w:r>
        <w:separator/>
      </w:r>
    </w:p>
  </w:endnote>
  <w:endnote w:type="continuationSeparator" w:id="0">
    <w:p w:rsidR="003D211D" w:rsidRDefault="003D211D" w:rsidP="003F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1D" w:rsidRDefault="003D211D" w:rsidP="003F2C6B">
      <w:r>
        <w:separator/>
      </w:r>
    </w:p>
  </w:footnote>
  <w:footnote w:type="continuationSeparator" w:id="0">
    <w:p w:rsidR="003D211D" w:rsidRDefault="003D211D" w:rsidP="003F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6B" w:rsidRDefault="003F2C6B" w:rsidP="003F2C6B">
    <w:pPr>
      <w:spacing w:before="240"/>
    </w:pPr>
    <w:r>
      <w:rPr>
        <w:noProof/>
      </w:rPr>
      <mc:AlternateContent>
        <mc:Choice Requires="wps">
          <w:drawing>
            <wp:anchor distT="0" distB="0" distL="114300" distR="114300" simplePos="0" relativeHeight="251658240" behindDoc="0" locked="0" layoutInCell="1" allowOverlap="1" wp14:anchorId="2E2FF1E6" wp14:editId="005FDEB3">
              <wp:simplePos x="0" y="0"/>
              <wp:positionH relativeFrom="column">
                <wp:posOffset>6138545</wp:posOffset>
              </wp:positionH>
              <wp:positionV relativeFrom="paragraph">
                <wp:posOffset>-180340</wp:posOffset>
              </wp:positionV>
              <wp:extent cx="719455" cy="10820400"/>
              <wp:effectExtent l="0" t="0" r="0" b="0"/>
              <wp:wrapThrough wrapText="bothSides">
                <wp:wrapPolygon edited="0">
                  <wp:start x="1525" y="0"/>
                  <wp:lineTo x="1525" y="21549"/>
                  <wp:lineTo x="19064" y="21549"/>
                  <wp:lineTo x="19064" y="0"/>
                  <wp:lineTo x="1525" y="0"/>
                </wp:wrapPolygon>
              </wp:wrapThrough>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0820400"/>
                      </a:xfrm>
                      <a:prstGeom prst="rect">
                        <a:avLst/>
                      </a:prstGeom>
                      <a:noFill/>
                      <a:ln w="9525">
                        <a:noFill/>
                        <a:miter lim="800000"/>
                        <a:headEnd/>
                        <a:tailEnd/>
                      </a:ln>
                      <a:extLst>
                        <a:ext uri="{909E8E84-426E-40DD-AFC4-6F175D3DCCD1}">
                          <a14:hiddenFill xmlns:a14="http://schemas.microsoft.com/office/drawing/2010/main">
                            <a:solidFill>
                              <a:srgbClr val="D2E6FF"/>
                            </a:solidFill>
                          </a14:hiddenFill>
                        </a:ext>
                      </a:extLst>
                    </wps:spPr>
                    <wps:txbx>
                      <w:txbxContent>
                        <w:p w:rsidR="00A37A23" w:rsidRPr="00A37A23" w:rsidRDefault="00A37A23" w:rsidP="00A37A23">
                          <w:pPr>
                            <w:pBdr>
                              <w:top w:val="single" w:sz="4" w:space="1" w:color="32327D" w:themeColor="accent1"/>
                            </w:pBdr>
                            <w:jc w:val="center"/>
                            <w:rPr>
                              <w:rFonts w:ascii="Trebuchet MS" w:hAnsi="Trebuchet MS"/>
                              <w:b/>
                              <w:bCs/>
                              <w:color w:val="32327D"/>
                              <w:sz w:val="6"/>
                              <w:szCs w:val="6"/>
                            </w:rPr>
                          </w:pPr>
                        </w:p>
                        <w:p w:rsidR="003F2C6B" w:rsidRPr="009742C1" w:rsidRDefault="009742C1" w:rsidP="00A37A23">
                          <w:pPr>
                            <w:pBdr>
                              <w:top w:val="single" w:sz="4" w:space="1" w:color="32327D" w:themeColor="accent1"/>
                            </w:pBdr>
                            <w:spacing w:before="100" w:beforeAutospacing="1" w:after="120"/>
                            <w:jc w:val="center"/>
                            <w:rPr>
                              <w:rFonts w:ascii="Trebuchet MS" w:hAnsi="Trebuchet MS"/>
                              <w:b/>
                              <w:bCs/>
                              <w:color w:val="D2552E"/>
                              <w:sz w:val="36"/>
                              <w:szCs w:val="36"/>
                            </w:rPr>
                          </w:pPr>
                          <w:r>
                            <w:rPr>
                              <w:rFonts w:ascii="Trebuchet MS" w:hAnsi="Trebuchet MS"/>
                              <w:b/>
                              <w:bCs/>
                              <w:sz w:val="36"/>
                              <w:szCs w:val="36"/>
                            </w:rPr>
                            <w:t>ETHISCHE ADVIESCOMMISSIE</w:t>
                          </w:r>
                          <w:r w:rsidR="003F2C6B" w:rsidRPr="003E2725">
                            <w:rPr>
                              <w:rFonts w:ascii="Trebuchet MS" w:hAnsi="Trebuchet MS"/>
                              <w:b/>
                              <w:bCs/>
                              <w:sz w:val="36"/>
                              <w:szCs w:val="36"/>
                            </w:rPr>
                            <w:t xml:space="preserve"> – </w:t>
                          </w:r>
                          <w:r w:rsidR="00C86487">
                            <w:rPr>
                              <w:rFonts w:ascii="Trebuchet MS" w:hAnsi="Trebuchet MS"/>
                              <w:b/>
                              <w:bCs/>
                              <w:color w:val="D2552E"/>
                              <w:sz w:val="36"/>
                              <w:szCs w:val="36"/>
                            </w:rPr>
                            <w:t>30 juni</w:t>
                          </w:r>
                          <w:r w:rsidR="003E2725" w:rsidRPr="009742C1">
                            <w:rPr>
                              <w:rFonts w:ascii="Trebuchet MS" w:hAnsi="Trebuchet MS"/>
                              <w:b/>
                              <w:bCs/>
                              <w:color w:val="D2552E"/>
                              <w:sz w:val="36"/>
                              <w:szCs w:val="36"/>
                            </w:rPr>
                            <w:t xml:space="preserve"> 20</w:t>
                          </w:r>
                          <w:r w:rsidRPr="009742C1">
                            <w:rPr>
                              <w:rFonts w:ascii="Trebuchet MS" w:hAnsi="Trebuchet MS"/>
                              <w:b/>
                              <w:bCs/>
                              <w:color w:val="D2552E"/>
                              <w:sz w:val="36"/>
                              <w:szCs w:val="36"/>
                            </w:rPr>
                            <w:t>21</w:t>
                          </w:r>
                          <w:r w:rsidR="003F2C6B" w:rsidRPr="009742C1">
                            <w:rPr>
                              <w:rFonts w:ascii="Trebuchet MS" w:hAnsi="Trebuchet MS"/>
                              <w:b/>
                              <w:bCs/>
                              <w:color w:val="D2552E"/>
                              <w:sz w:val="36"/>
                              <w:szCs w:val="36"/>
                            </w:rPr>
                            <w:t xml:space="preserve"> - </w:t>
                          </w:r>
                          <w:r w:rsidR="006D257F" w:rsidRPr="009742C1">
                            <w:rPr>
                              <w:rFonts w:ascii="Trebuchet MS" w:hAnsi="Trebuchet MS"/>
                              <w:b/>
                              <w:bCs/>
                              <w:color w:val="D2552E"/>
                              <w:sz w:val="36"/>
                              <w:szCs w:val="36"/>
                            </w:rPr>
                            <w:t xml:space="preserve"> </w:t>
                          </w:r>
                          <w:r w:rsidR="003E2725" w:rsidRPr="009742C1">
                            <w:rPr>
                              <w:rFonts w:ascii="Trebuchet MS" w:hAnsi="Trebuchet MS"/>
                              <w:b/>
                              <w:bCs/>
                              <w:color w:val="D2552E"/>
                              <w:sz w:val="36"/>
                              <w:szCs w:val="36"/>
                            </w:rPr>
                            <w:t>9</w:t>
                          </w:r>
                          <w:r w:rsidR="00C86487">
                            <w:rPr>
                              <w:rFonts w:ascii="Trebuchet MS" w:hAnsi="Trebuchet MS"/>
                              <w:b/>
                              <w:bCs/>
                              <w:color w:val="D2552E"/>
                              <w:sz w:val="36"/>
                              <w:szCs w:val="36"/>
                            </w:rPr>
                            <w:t>u0</w:t>
                          </w:r>
                          <w:r w:rsidR="003F2C6B" w:rsidRPr="009742C1">
                            <w:rPr>
                              <w:rFonts w:ascii="Trebuchet MS" w:hAnsi="Trebuchet MS"/>
                              <w:b/>
                              <w:bCs/>
                              <w:color w:val="D2552E"/>
                              <w:sz w:val="36"/>
                              <w:szCs w:val="36"/>
                            </w:rPr>
                            <w:t>0</w:t>
                          </w:r>
                        </w:p>
                        <w:p w:rsidR="003F2C6B" w:rsidRDefault="003F2C6B" w:rsidP="00A37A23">
                          <w:pPr>
                            <w:pBdr>
                              <w:top w:val="single" w:sz="4" w:space="1" w:color="32327D" w:themeColor="accent1"/>
                            </w:pBdr>
                            <w:spacing w:before="100" w:beforeAutospacing="1"/>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FF1E6" id="_x0000_t202" coordsize="21600,21600" o:spt="202" path="m,l,21600r21600,l21600,xe">
              <v:stroke joinstyle="miter"/>
              <v:path gradientshapeok="t" o:connecttype="rect"/>
            </v:shapetype>
            <v:shape id="Tekstvak 4" o:spid="_x0000_s1026" type="#_x0000_t202" style="position:absolute;margin-left:483.35pt;margin-top:-14.2pt;width:56.6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" filled="f" fillcolor="#d2e6ff" stroked="f">
              <v:textbox style="layout-flow:vertical;mso-layout-flow-alt:bottom-to-top">
                <w:txbxContent>
                  <w:p w:rsidR="00A37A23" w:rsidRPr="00A37A23" w:rsidRDefault="00A37A23" w:rsidP="00A37A23">
                    <w:pPr>
                      <w:pBdr>
                        <w:top w:val="single" w:sz="4" w:space="1" w:color="32327D" w:themeColor="accent1"/>
                      </w:pBdr>
                      <w:jc w:val="center"/>
                      <w:rPr>
                        <w:rFonts w:ascii="Trebuchet MS" w:hAnsi="Trebuchet MS"/>
                        <w:b/>
                        <w:bCs/>
                        <w:color w:val="32327D"/>
                        <w:sz w:val="6"/>
                        <w:szCs w:val="6"/>
                      </w:rPr>
                    </w:pPr>
                  </w:p>
                  <w:p w:rsidR="003F2C6B" w:rsidRPr="009742C1" w:rsidRDefault="009742C1" w:rsidP="00A37A23">
                    <w:pPr>
                      <w:pBdr>
                        <w:top w:val="single" w:sz="4" w:space="1" w:color="32327D" w:themeColor="accent1"/>
                      </w:pBdr>
                      <w:spacing w:before="100" w:beforeAutospacing="1" w:after="120"/>
                      <w:jc w:val="center"/>
                      <w:rPr>
                        <w:rFonts w:ascii="Trebuchet MS" w:hAnsi="Trebuchet MS"/>
                        <w:b/>
                        <w:bCs/>
                        <w:color w:val="D2552E"/>
                        <w:sz w:val="36"/>
                        <w:szCs w:val="36"/>
                      </w:rPr>
                    </w:pPr>
                    <w:r>
                      <w:rPr>
                        <w:rFonts w:ascii="Trebuchet MS" w:hAnsi="Trebuchet MS"/>
                        <w:b/>
                        <w:bCs/>
                        <w:sz w:val="36"/>
                        <w:szCs w:val="36"/>
                      </w:rPr>
                      <w:t>ETHISCHE ADVIESCOMMISSIE</w:t>
                    </w:r>
                    <w:r w:rsidR="003F2C6B" w:rsidRPr="003E2725">
                      <w:rPr>
                        <w:rFonts w:ascii="Trebuchet MS" w:hAnsi="Trebuchet MS"/>
                        <w:b/>
                        <w:bCs/>
                        <w:sz w:val="36"/>
                        <w:szCs w:val="36"/>
                      </w:rPr>
                      <w:t xml:space="preserve"> – </w:t>
                    </w:r>
                    <w:r w:rsidR="00C86487">
                      <w:rPr>
                        <w:rFonts w:ascii="Trebuchet MS" w:hAnsi="Trebuchet MS"/>
                        <w:b/>
                        <w:bCs/>
                        <w:color w:val="D2552E"/>
                        <w:sz w:val="36"/>
                        <w:szCs w:val="36"/>
                      </w:rPr>
                      <w:t>30 juni</w:t>
                    </w:r>
                    <w:r w:rsidR="003E2725" w:rsidRPr="009742C1">
                      <w:rPr>
                        <w:rFonts w:ascii="Trebuchet MS" w:hAnsi="Trebuchet MS"/>
                        <w:b/>
                        <w:bCs/>
                        <w:color w:val="D2552E"/>
                        <w:sz w:val="36"/>
                        <w:szCs w:val="36"/>
                      </w:rPr>
                      <w:t xml:space="preserve"> 20</w:t>
                    </w:r>
                    <w:r w:rsidRPr="009742C1">
                      <w:rPr>
                        <w:rFonts w:ascii="Trebuchet MS" w:hAnsi="Trebuchet MS"/>
                        <w:b/>
                        <w:bCs/>
                        <w:color w:val="D2552E"/>
                        <w:sz w:val="36"/>
                        <w:szCs w:val="36"/>
                      </w:rPr>
                      <w:t>21</w:t>
                    </w:r>
                    <w:r w:rsidR="003F2C6B" w:rsidRPr="009742C1">
                      <w:rPr>
                        <w:rFonts w:ascii="Trebuchet MS" w:hAnsi="Trebuchet MS"/>
                        <w:b/>
                        <w:bCs/>
                        <w:color w:val="D2552E"/>
                        <w:sz w:val="36"/>
                        <w:szCs w:val="36"/>
                      </w:rPr>
                      <w:t xml:space="preserve"> - </w:t>
                    </w:r>
                    <w:r w:rsidR="006D257F" w:rsidRPr="009742C1">
                      <w:rPr>
                        <w:rFonts w:ascii="Trebuchet MS" w:hAnsi="Trebuchet MS"/>
                        <w:b/>
                        <w:bCs/>
                        <w:color w:val="D2552E"/>
                        <w:sz w:val="36"/>
                        <w:szCs w:val="36"/>
                      </w:rPr>
                      <w:t xml:space="preserve"> </w:t>
                    </w:r>
                    <w:r w:rsidR="003E2725" w:rsidRPr="009742C1">
                      <w:rPr>
                        <w:rFonts w:ascii="Trebuchet MS" w:hAnsi="Trebuchet MS"/>
                        <w:b/>
                        <w:bCs/>
                        <w:color w:val="D2552E"/>
                        <w:sz w:val="36"/>
                        <w:szCs w:val="36"/>
                      </w:rPr>
                      <w:t>9</w:t>
                    </w:r>
                    <w:r w:rsidR="00C86487">
                      <w:rPr>
                        <w:rFonts w:ascii="Trebuchet MS" w:hAnsi="Trebuchet MS"/>
                        <w:b/>
                        <w:bCs/>
                        <w:color w:val="D2552E"/>
                        <w:sz w:val="36"/>
                        <w:szCs w:val="36"/>
                      </w:rPr>
                      <w:t>u0</w:t>
                    </w:r>
                    <w:r w:rsidR="003F2C6B" w:rsidRPr="009742C1">
                      <w:rPr>
                        <w:rFonts w:ascii="Trebuchet MS" w:hAnsi="Trebuchet MS"/>
                        <w:b/>
                        <w:bCs/>
                        <w:color w:val="D2552E"/>
                        <w:sz w:val="36"/>
                        <w:szCs w:val="36"/>
                      </w:rPr>
                      <w:t>0</w:t>
                    </w:r>
                  </w:p>
                  <w:p w:rsidR="003F2C6B" w:rsidRDefault="003F2C6B" w:rsidP="00A37A23">
                    <w:pPr>
                      <w:pBdr>
                        <w:top w:val="single" w:sz="4" w:space="1" w:color="32327D" w:themeColor="accent1"/>
                      </w:pBdr>
                      <w:spacing w:before="100" w:beforeAutospacing="1"/>
                    </w:pPr>
                  </w:p>
                </w:txbxContent>
              </v:textbox>
              <w10:wrap type="through"/>
            </v:shape>
          </w:pict>
        </mc:Fallback>
      </mc:AlternateContent>
    </w:r>
  </w:p>
  <w:p w:rsidR="003F2C6B" w:rsidRDefault="003F2C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180"/>
    <w:multiLevelType w:val="hybridMultilevel"/>
    <w:tmpl w:val="DC5C46D4"/>
    <w:lvl w:ilvl="0" w:tplc="B87AD2BE">
      <w:start w:val="10"/>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1CA0D4C">
      <w:start w:val="1"/>
      <w:numFmt w:val="bullet"/>
      <w:lvlText w:val="-"/>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EE3E8">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C158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D698CC">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A63E8">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8C052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0FFD0">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D28404">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A6116"/>
    <w:multiLevelType w:val="hybridMultilevel"/>
    <w:tmpl w:val="07E8BCD2"/>
    <w:lvl w:ilvl="0" w:tplc="7DC202F0">
      <w:numFmt w:val="bullet"/>
      <w:lvlText w:val="-"/>
      <w:lvlJc w:val="left"/>
      <w:pPr>
        <w:ind w:left="1068" w:hanging="360"/>
      </w:pPr>
      <w:rPr>
        <w:rFonts w:ascii="Verdana" w:eastAsia="Times New Roman"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9860175"/>
    <w:multiLevelType w:val="hybridMultilevel"/>
    <w:tmpl w:val="49E896F8"/>
    <w:lvl w:ilvl="0" w:tplc="08130001">
      <w:start w:val="1"/>
      <w:numFmt w:val="bullet"/>
      <w:lvlText w:val=""/>
      <w:lvlJc w:val="left"/>
      <w:pPr>
        <w:ind w:left="2564" w:hanging="360"/>
      </w:pPr>
      <w:rPr>
        <w:rFonts w:ascii="Symbol" w:hAnsi="Symbol" w:hint="default"/>
      </w:rPr>
    </w:lvl>
    <w:lvl w:ilvl="1" w:tplc="08130003">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3" w15:restartNumberingAfterBreak="0">
    <w:nsid w:val="1CDB2DE2"/>
    <w:multiLevelType w:val="hybridMultilevel"/>
    <w:tmpl w:val="D878F02E"/>
    <w:lvl w:ilvl="0" w:tplc="7A6AD0A8">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F023AA"/>
    <w:multiLevelType w:val="hybridMultilevel"/>
    <w:tmpl w:val="CF9C0A16"/>
    <w:lvl w:ilvl="0" w:tplc="4734F688">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EC8D26">
      <w:start w:val="1"/>
      <w:numFmt w:val="lowerLetter"/>
      <w:lvlText w:val="%2"/>
      <w:lvlJc w:val="left"/>
      <w:pPr>
        <w:ind w:left="1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77A024C">
      <w:start w:val="1"/>
      <w:numFmt w:val="lowerRoman"/>
      <w:lvlText w:val="%3"/>
      <w:lvlJc w:val="left"/>
      <w:pPr>
        <w:ind w:left="1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E205294">
      <w:start w:val="1"/>
      <w:numFmt w:val="decimal"/>
      <w:lvlText w:val="%4"/>
      <w:lvlJc w:val="left"/>
      <w:pPr>
        <w:ind w:left="2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F6018D0">
      <w:start w:val="1"/>
      <w:numFmt w:val="lowerLetter"/>
      <w:lvlText w:val="%5"/>
      <w:lvlJc w:val="left"/>
      <w:pPr>
        <w:ind w:left="3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A4254E0">
      <w:start w:val="1"/>
      <w:numFmt w:val="lowerRoman"/>
      <w:lvlText w:val="%6"/>
      <w:lvlJc w:val="left"/>
      <w:pPr>
        <w:ind w:left="4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5924562">
      <w:start w:val="1"/>
      <w:numFmt w:val="decimal"/>
      <w:lvlText w:val="%7"/>
      <w:lvlJc w:val="left"/>
      <w:pPr>
        <w:ind w:left="4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7CEF9B8">
      <w:start w:val="1"/>
      <w:numFmt w:val="lowerLetter"/>
      <w:lvlText w:val="%8"/>
      <w:lvlJc w:val="left"/>
      <w:pPr>
        <w:ind w:left="5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F4693E">
      <w:start w:val="1"/>
      <w:numFmt w:val="lowerRoman"/>
      <w:lvlText w:val="%9"/>
      <w:lvlJc w:val="left"/>
      <w:pPr>
        <w:ind w:left="6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156237"/>
    <w:multiLevelType w:val="hybridMultilevel"/>
    <w:tmpl w:val="74D0D1FA"/>
    <w:lvl w:ilvl="0" w:tplc="7A6AD0A8">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B60388"/>
    <w:multiLevelType w:val="hybridMultilevel"/>
    <w:tmpl w:val="45ECC5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D9458C"/>
    <w:multiLevelType w:val="hybridMultilevel"/>
    <w:tmpl w:val="A04856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D35A1C"/>
    <w:multiLevelType w:val="hybridMultilevel"/>
    <w:tmpl w:val="58AC4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E00F63"/>
    <w:multiLevelType w:val="hybridMultilevel"/>
    <w:tmpl w:val="D9E60B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622059A"/>
    <w:multiLevelType w:val="hybridMultilevel"/>
    <w:tmpl w:val="FD12285E"/>
    <w:lvl w:ilvl="0" w:tplc="ADF05F14">
      <w:start w:val="1"/>
      <w:numFmt w:val="decimal"/>
      <w:lvlText w:val="%1."/>
      <w:lvlJc w:val="left"/>
      <w:pPr>
        <w:ind w:left="1065" w:hanging="705"/>
      </w:pPr>
      <w:rPr>
        <w:rFonts w:asciiTheme="minorHAnsi" w:hAnsiTheme="minorHAnsi" w:hint="default"/>
        <w:color w:val="auto"/>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E712A36"/>
    <w:multiLevelType w:val="hybridMultilevel"/>
    <w:tmpl w:val="40B003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4582470"/>
    <w:multiLevelType w:val="hybridMultilevel"/>
    <w:tmpl w:val="8C74E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D716F7"/>
    <w:multiLevelType w:val="hybridMultilevel"/>
    <w:tmpl w:val="482657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9111C52"/>
    <w:multiLevelType w:val="hybridMultilevel"/>
    <w:tmpl w:val="7E9A53FA"/>
    <w:lvl w:ilvl="0" w:tplc="08130005">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695A7F5A"/>
    <w:multiLevelType w:val="hybridMultilevel"/>
    <w:tmpl w:val="5BD0BD92"/>
    <w:lvl w:ilvl="0" w:tplc="1AD48B2A">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6" w15:restartNumberingAfterBreak="0">
    <w:nsid w:val="6C524969"/>
    <w:multiLevelType w:val="hybridMultilevel"/>
    <w:tmpl w:val="2326CE02"/>
    <w:lvl w:ilvl="0" w:tplc="08130019">
      <w:start w:val="1"/>
      <w:numFmt w:val="lowerLetter"/>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CF41AC4"/>
    <w:multiLevelType w:val="hybridMultilevel"/>
    <w:tmpl w:val="58588F0A"/>
    <w:lvl w:ilvl="0" w:tplc="08130001">
      <w:start w:val="1"/>
      <w:numFmt w:val="bullet"/>
      <w:lvlText w:val=""/>
      <w:lvlJc w:val="left"/>
      <w:pPr>
        <w:ind w:left="900" w:hanging="360"/>
      </w:pPr>
      <w:rPr>
        <w:rFonts w:ascii="Symbol" w:hAnsi="Symbol" w:hint="default"/>
      </w:rPr>
    </w:lvl>
    <w:lvl w:ilvl="1" w:tplc="08130003">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18" w15:restartNumberingAfterBreak="0">
    <w:nsid w:val="743D2A50"/>
    <w:multiLevelType w:val="hybridMultilevel"/>
    <w:tmpl w:val="19426A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8982497"/>
    <w:multiLevelType w:val="multilevel"/>
    <w:tmpl w:val="46940464"/>
    <w:lvl w:ilvl="0">
      <w:start w:val="1"/>
      <w:numFmt w:val="decimal"/>
      <w:pStyle w:val="Kop1"/>
      <w:lvlText w:val="%1"/>
      <w:lvlJc w:val="left"/>
      <w:pPr>
        <w:tabs>
          <w:tab w:val="num" w:pos="1844"/>
        </w:tabs>
        <w:ind w:left="1844" w:hanging="1304"/>
      </w:pPr>
      <w:rPr>
        <w:rFonts w:hint="default"/>
        <w:color w:val="auto"/>
      </w:rPr>
    </w:lvl>
    <w:lvl w:ilvl="1">
      <w:start w:val="1"/>
      <w:numFmt w:val="decimal"/>
      <w:pStyle w:val="Kop2"/>
      <w:lvlText w:val="%1.%2"/>
      <w:lvlJc w:val="left"/>
      <w:pPr>
        <w:tabs>
          <w:tab w:val="num" w:pos="1844"/>
        </w:tabs>
        <w:ind w:left="1844" w:hanging="1304"/>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2014"/>
        </w:tabs>
        <w:ind w:left="201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534"/>
        </w:tabs>
        <w:ind w:left="3534" w:hanging="1080"/>
      </w:pPr>
      <w:rPr>
        <w:rFonts w:hint="default"/>
      </w:rPr>
    </w:lvl>
    <w:lvl w:ilvl="4">
      <w:start w:val="1"/>
      <w:numFmt w:val="decimal"/>
      <w:pStyle w:val="Kop5"/>
      <w:lvlText w:val="%1.%2.%3.%4.%5."/>
      <w:lvlJc w:val="left"/>
      <w:pPr>
        <w:tabs>
          <w:tab w:val="num" w:pos="4532"/>
        </w:tabs>
        <w:ind w:left="4532" w:hanging="1440"/>
      </w:pPr>
      <w:rPr>
        <w:rFonts w:hint="default"/>
      </w:rPr>
    </w:lvl>
    <w:lvl w:ilvl="5">
      <w:start w:val="1"/>
      <w:numFmt w:val="decimal"/>
      <w:lvlText w:val="%1.%2.%3.%4.%5.%6."/>
      <w:lvlJc w:val="left"/>
      <w:pPr>
        <w:tabs>
          <w:tab w:val="num" w:pos="5530"/>
        </w:tabs>
        <w:ind w:left="5530" w:hanging="1800"/>
      </w:pPr>
      <w:rPr>
        <w:rFonts w:hint="default"/>
      </w:rPr>
    </w:lvl>
    <w:lvl w:ilvl="6">
      <w:start w:val="1"/>
      <w:numFmt w:val="decimal"/>
      <w:lvlText w:val="%1.%2.%3.%4.%5.%6.%7."/>
      <w:lvlJc w:val="left"/>
      <w:pPr>
        <w:tabs>
          <w:tab w:val="num" w:pos="6168"/>
        </w:tabs>
        <w:ind w:left="6168" w:hanging="1800"/>
      </w:pPr>
      <w:rPr>
        <w:rFonts w:hint="default"/>
      </w:rPr>
    </w:lvl>
    <w:lvl w:ilvl="7">
      <w:start w:val="1"/>
      <w:numFmt w:val="decimal"/>
      <w:lvlText w:val="%1.%2.%3.%4.%5.%6.%7.%8."/>
      <w:lvlJc w:val="left"/>
      <w:pPr>
        <w:tabs>
          <w:tab w:val="num" w:pos="7166"/>
        </w:tabs>
        <w:ind w:left="7166" w:hanging="2160"/>
      </w:pPr>
      <w:rPr>
        <w:rFonts w:hint="default"/>
      </w:rPr>
    </w:lvl>
    <w:lvl w:ilvl="8">
      <w:start w:val="1"/>
      <w:numFmt w:val="decimal"/>
      <w:lvlText w:val="%1.%2.%3.%4.%5.%6.%7.%8.%9."/>
      <w:lvlJc w:val="left"/>
      <w:pPr>
        <w:tabs>
          <w:tab w:val="num" w:pos="8164"/>
        </w:tabs>
        <w:ind w:left="8164" w:hanging="2520"/>
      </w:pPr>
      <w:rPr>
        <w:rFonts w:hint="default"/>
      </w:rPr>
    </w:lvl>
  </w:abstractNum>
  <w:abstractNum w:abstractNumId="20" w15:restartNumberingAfterBreak="0">
    <w:nsid w:val="7C7F6D51"/>
    <w:multiLevelType w:val="hybridMultilevel"/>
    <w:tmpl w:val="118A32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6"/>
  </w:num>
  <w:num w:numId="4">
    <w:abstractNumId w:val="19"/>
  </w:num>
  <w:num w:numId="5">
    <w:abstractNumId w:val="19"/>
  </w:num>
  <w:num w:numId="6">
    <w:abstractNumId w:val="17"/>
  </w:num>
  <w:num w:numId="7">
    <w:abstractNumId w:val="11"/>
  </w:num>
  <w:num w:numId="8">
    <w:abstractNumId w:val="18"/>
  </w:num>
  <w:num w:numId="9">
    <w:abstractNumId w:val="1"/>
  </w:num>
  <w:num w:numId="10">
    <w:abstractNumId w:val="16"/>
  </w:num>
  <w:num w:numId="11">
    <w:abstractNumId w:val="8"/>
  </w:num>
  <w:num w:numId="12">
    <w:abstractNumId w:val="5"/>
  </w:num>
  <w:num w:numId="13">
    <w:abstractNumId w:val="20"/>
  </w:num>
  <w:num w:numId="14">
    <w:abstractNumId w:val="3"/>
  </w:num>
  <w:num w:numId="15">
    <w:abstractNumId w:val="15"/>
  </w:num>
  <w:num w:numId="16">
    <w:abstractNumId w:val="12"/>
  </w:num>
  <w:num w:numId="17">
    <w:abstractNumId w:val="13"/>
  </w:num>
  <w:num w:numId="18">
    <w:abstractNumId w:val="4"/>
  </w:num>
  <w:num w:numId="19">
    <w:abstractNumId w:val="14"/>
  </w:num>
  <w:num w:numId="20">
    <w:abstractNumId w:val="0"/>
  </w:num>
  <w:num w:numId="21">
    <w:abstractNumId w:val="7"/>
  </w:num>
  <w:num w:numId="22">
    <w:abstractNumId w:val="9"/>
    <w:lvlOverride w:ilvl="0"/>
    <w:lvlOverride w:ilvl="1"/>
    <w:lvlOverride w:ilvl="2"/>
    <w:lvlOverride w:ilvl="3"/>
    <w:lvlOverride w:ilvl="4"/>
    <w:lvlOverride w:ilvl="5"/>
    <w:lvlOverride w:ilvl="6"/>
    <w:lvlOverride w:ilvl="7"/>
    <w:lvlOverride w:ilv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6B"/>
    <w:rsid w:val="00050335"/>
    <w:rsid w:val="00077F8E"/>
    <w:rsid w:val="000834C3"/>
    <w:rsid w:val="000A167B"/>
    <w:rsid w:val="000C33D7"/>
    <w:rsid w:val="000E23C7"/>
    <w:rsid w:val="000F6D9E"/>
    <w:rsid w:val="00127C8B"/>
    <w:rsid w:val="00150802"/>
    <w:rsid w:val="00167A7E"/>
    <w:rsid w:val="00170AF1"/>
    <w:rsid w:val="001A2243"/>
    <w:rsid w:val="001A61A9"/>
    <w:rsid w:val="001C7292"/>
    <w:rsid w:val="001D5707"/>
    <w:rsid w:val="001F438E"/>
    <w:rsid w:val="002500AB"/>
    <w:rsid w:val="0028478C"/>
    <w:rsid w:val="00287D1B"/>
    <w:rsid w:val="002B564A"/>
    <w:rsid w:val="002D226C"/>
    <w:rsid w:val="003216EC"/>
    <w:rsid w:val="003D211D"/>
    <w:rsid w:val="003E1622"/>
    <w:rsid w:val="003E2725"/>
    <w:rsid w:val="003F06BF"/>
    <w:rsid w:val="003F2C6B"/>
    <w:rsid w:val="00405A8A"/>
    <w:rsid w:val="004104CD"/>
    <w:rsid w:val="004639D6"/>
    <w:rsid w:val="004D4EAB"/>
    <w:rsid w:val="0051334F"/>
    <w:rsid w:val="005139D7"/>
    <w:rsid w:val="00576388"/>
    <w:rsid w:val="00597BC8"/>
    <w:rsid w:val="005E0801"/>
    <w:rsid w:val="005F55B2"/>
    <w:rsid w:val="00617665"/>
    <w:rsid w:val="00621692"/>
    <w:rsid w:val="006535DA"/>
    <w:rsid w:val="0065463A"/>
    <w:rsid w:val="006563D3"/>
    <w:rsid w:val="00665EEC"/>
    <w:rsid w:val="006679DF"/>
    <w:rsid w:val="006922CF"/>
    <w:rsid w:val="0069371A"/>
    <w:rsid w:val="006A70EF"/>
    <w:rsid w:val="006D10FA"/>
    <w:rsid w:val="006D257F"/>
    <w:rsid w:val="006F16CA"/>
    <w:rsid w:val="00726473"/>
    <w:rsid w:val="00756527"/>
    <w:rsid w:val="0076423C"/>
    <w:rsid w:val="007730D5"/>
    <w:rsid w:val="00791C06"/>
    <w:rsid w:val="007A1943"/>
    <w:rsid w:val="007A4F68"/>
    <w:rsid w:val="007B576F"/>
    <w:rsid w:val="007E6335"/>
    <w:rsid w:val="007F3548"/>
    <w:rsid w:val="007F7365"/>
    <w:rsid w:val="0081194C"/>
    <w:rsid w:val="00836868"/>
    <w:rsid w:val="00880551"/>
    <w:rsid w:val="008E206C"/>
    <w:rsid w:val="008F3A70"/>
    <w:rsid w:val="008F7877"/>
    <w:rsid w:val="009264C5"/>
    <w:rsid w:val="00950979"/>
    <w:rsid w:val="009605DF"/>
    <w:rsid w:val="00972497"/>
    <w:rsid w:val="009742C1"/>
    <w:rsid w:val="009822F8"/>
    <w:rsid w:val="00985D5B"/>
    <w:rsid w:val="009B2CA7"/>
    <w:rsid w:val="009D42ED"/>
    <w:rsid w:val="009E34A1"/>
    <w:rsid w:val="00A05768"/>
    <w:rsid w:val="00A34DA1"/>
    <w:rsid w:val="00A37A23"/>
    <w:rsid w:val="00A65DD9"/>
    <w:rsid w:val="00A671C7"/>
    <w:rsid w:val="00A81E16"/>
    <w:rsid w:val="00A8559C"/>
    <w:rsid w:val="00AD1E15"/>
    <w:rsid w:val="00AD4602"/>
    <w:rsid w:val="00B41DE2"/>
    <w:rsid w:val="00B63420"/>
    <w:rsid w:val="00B82A95"/>
    <w:rsid w:val="00BF5EB6"/>
    <w:rsid w:val="00C50DD1"/>
    <w:rsid w:val="00C86487"/>
    <w:rsid w:val="00CB3807"/>
    <w:rsid w:val="00CF2F8A"/>
    <w:rsid w:val="00CF49AB"/>
    <w:rsid w:val="00CF7893"/>
    <w:rsid w:val="00D316D0"/>
    <w:rsid w:val="00D47E74"/>
    <w:rsid w:val="00DA1BEE"/>
    <w:rsid w:val="00DA4DA9"/>
    <w:rsid w:val="00DE3C93"/>
    <w:rsid w:val="00E14597"/>
    <w:rsid w:val="00E17CF2"/>
    <w:rsid w:val="00E27355"/>
    <w:rsid w:val="00E37424"/>
    <w:rsid w:val="00E46A70"/>
    <w:rsid w:val="00E742D8"/>
    <w:rsid w:val="00E7488A"/>
    <w:rsid w:val="00EA2C71"/>
    <w:rsid w:val="00EC4409"/>
    <w:rsid w:val="00ED52DF"/>
    <w:rsid w:val="00EE49DA"/>
    <w:rsid w:val="00F12FF0"/>
    <w:rsid w:val="00F94360"/>
    <w:rsid w:val="00FA17F7"/>
    <w:rsid w:val="00FB4DDC"/>
    <w:rsid w:val="00FF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994D3"/>
  <w14:defaultImageDpi w14:val="300"/>
  <w15:docId w15:val="{05839833-6532-49AF-B722-8DB4D9BF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ajorBidi"/>
        <w:color w:val="000000" w:themeColor="text1"/>
        <w:sz w:val="18"/>
        <w:szCs w:val="18"/>
        <w:lang w:val="en-US"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2C6B"/>
    <w:rPr>
      <w:rFonts w:ascii="Verdana" w:eastAsia="Times New Roman" w:hAnsi="Verdana" w:cs="Times New Roman"/>
      <w:color w:val="auto"/>
      <w:sz w:val="20"/>
      <w:szCs w:val="24"/>
      <w:lang w:val="nl-BE" w:eastAsia="nl-BE"/>
    </w:rPr>
  </w:style>
  <w:style w:type="paragraph" w:styleId="Kop1">
    <w:name w:val="heading 1"/>
    <w:basedOn w:val="Standaard"/>
    <w:next w:val="Standaard"/>
    <w:link w:val="Kop1Char"/>
    <w:qFormat/>
    <w:rsid w:val="006563D3"/>
    <w:pPr>
      <w:numPr>
        <w:numId w:val="1"/>
      </w:numPr>
      <w:tabs>
        <w:tab w:val="clear" w:pos="1844"/>
        <w:tab w:val="left" w:pos="426"/>
      </w:tabs>
      <w:spacing w:before="240" w:after="120"/>
      <w:ind w:left="426" w:hanging="426"/>
      <w:outlineLvl w:val="0"/>
    </w:pPr>
    <w:rPr>
      <w:rFonts w:ascii="Trebuchet MS" w:hAnsi="Trebuchet MS"/>
      <w:b/>
      <w:u w:val="single"/>
    </w:rPr>
  </w:style>
  <w:style w:type="paragraph" w:styleId="Kop2">
    <w:name w:val="heading 2"/>
    <w:basedOn w:val="Standaard"/>
    <w:next w:val="Standaard"/>
    <w:link w:val="Kop2Char"/>
    <w:qFormat/>
    <w:rsid w:val="006563D3"/>
    <w:pPr>
      <w:numPr>
        <w:ilvl w:val="1"/>
        <w:numId w:val="1"/>
      </w:numPr>
      <w:tabs>
        <w:tab w:val="left" w:pos="426"/>
        <w:tab w:val="left" w:pos="7655"/>
      </w:tabs>
      <w:spacing w:before="60" w:after="60"/>
      <w:ind w:hanging="1844"/>
      <w:outlineLvl w:val="1"/>
    </w:pPr>
    <w:rPr>
      <w:rFonts w:ascii="Trebuchet MS" w:hAnsi="Trebuchet MS"/>
      <w:b/>
      <w:szCs w:val="20"/>
    </w:rPr>
  </w:style>
  <w:style w:type="paragraph" w:styleId="Kop3">
    <w:name w:val="heading 3"/>
    <w:basedOn w:val="Standaard"/>
    <w:link w:val="Kop3Char"/>
    <w:qFormat/>
    <w:rsid w:val="003F2C6B"/>
    <w:pPr>
      <w:keepNext/>
      <w:numPr>
        <w:ilvl w:val="2"/>
        <w:numId w:val="1"/>
      </w:numPr>
      <w:tabs>
        <w:tab w:val="left" w:pos="8080"/>
      </w:tabs>
      <w:spacing w:after="120"/>
      <w:outlineLvl w:val="2"/>
    </w:pPr>
    <w:rPr>
      <w:rFonts w:cs="Arial"/>
      <w:b/>
      <w:bCs/>
      <w:color w:val="000046"/>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563D3"/>
    <w:rPr>
      <w:rFonts w:eastAsia="Times New Roman" w:cs="Times New Roman"/>
      <w:b/>
      <w:color w:val="auto"/>
      <w:sz w:val="20"/>
      <w:szCs w:val="24"/>
      <w:u w:val="single"/>
      <w:lang w:val="nl-BE" w:eastAsia="nl-BE"/>
    </w:rPr>
  </w:style>
  <w:style w:type="character" w:customStyle="1" w:styleId="Kop2Char">
    <w:name w:val="Kop 2 Char"/>
    <w:basedOn w:val="Standaardalinea-lettertype"/>
    <w:link w:val="Kop2"/>
    <w:rsid w:val="006563D3"/>
    <w:rPr>
      <w:rFonts w:eastAsia="Times New Roman" w:cs="Times New Roman"/>
      <w:b/>
      <w:color w:val="auto"/>
      <w:sz w:val="20"/>
      <w:szCs w:val="20"/>
      <w:lang w:val="nl-BE" w:eastAsia="nl-BE"/>
    </w:rPr>
  </w:style>
  <w:style w:type="character" w:customStyle="1" w:styleId="Kop3Char">
    <w:name w:val="Kop 3 Char"/>
    <w:basedOn w:val="Standaardalinea-lettertype"/>
    <w:link w:val="Kop3"/>
    <w:rsid w:val="003F2C6B"/>
    <w:rPr>
      <w:rFonts w:ascii="Verdana" w:eastAsia="Times New Roman" w:hAnsi="Verdana" w:cs="Arial"/>
      <w:b/>
      <w:bCs/>
      <w:color w:val="000046"/>
      <w:szCs w:val="20"/>
      <w:lang w:val="nl-BE"/>
    </w:rPr>
  </w:style>
  <w:style w:type="paragraph" w:customStyle="1" w:styleId="Kop5">
    <w:name w:val="Kop5"/>
    <w:basedOn w:val="Standaard"/>
    <w:rsid w:val="003F2C6B"/>
    <w:pPr>
      <w:numPr>
        <w:ilvl w:val="4"/>
        <w:numId w:val="1"/>
      </w:numPr>
    </w:pPr>
  </w:style>
  <w:style w:type="paragraph" w:styleId="Koptekst">
    <w:name w:val="header"/>
    <w:basedOn w:val="Standaard"/>
    <w:link w:val="KoptekstChar"/>
    <w:rsid w:val="003F2C6B"/>
    <w:pPr>
      <w:tabs>
        <w:tab w:val="center" w:pos="4536"/>
        <w:tab w:val="right" w:pos="9072"/>
      </w:tabs>
    </w:pPr>
    <w:rPr>
      <w:szCs w:val="20"/>
      <w:lang w:val="nl-NL" w:eastAsia="nl-NL"/>
    </w:rPr>
  </w:style>
  <w:style w:type="character" w:customStyle="1" w:styleId="KoptekstChar">
    <w:name w:val="Koptekst Char"/>
    <w:basedOn w:val="Standaardalinea-lettertype"/>
    <w:link w:val="Koptekst"/>
    <w:rsid w:val="003F2C6B"/>
    <w:rPr>
      <w:rFonts w:ascii="Verdana" w:eastAsia="Times New Roman" w:hAnsi="Verdana" w:cs="Times New Roman"/>
      <w:color w:val="auto"/>
      <w:sz w:val="20"/>
      <w:szCs w:val="20"/>
      <w:lang w:val="nl-NL"/>
    </w:rPr>
  </w:style>
  <w:style w:type="paragraph" w:styleId="Voettekst">
    <w:name w:val="footer"/>
    <w:basedOn w:val="Standaard"/>
    <w:link w:val="VoettekstChar"/>
    <w:uiPriority w:val="99"/>
    <w:unhideWhenUsed/>
    <w:rsid w:val="003F2C6B"/>
    <w:pPr>
      <w:tabs>
        <w:tab w:val="center" w:pos="4703"/>
        <w:tab w:val="right" w:pos="9406"/>
      </w:tabs>
    </w:pPr>
  </w:style>
  <w:style w:type="character" w:customStyle="1" w:styleId="VoettekstChar">
    <w:name w:val="Voettekst Char"/>
    <w:basedOn w:val="Standaardalinea-lettertype"/>
    <w:link w:val="Voettekst"/>
    <w:uiPriority w:val="99"/>
    <w:rsid w:val="003F2C6B"/>
    <w:rPr>
      <w:rFonts w:ascii="Verdana" w:eastAsia="Times New Roman" w:hAnsi="Verdana" w:cs="Times New Roman"/>
      <w:color w:val="auto"/>
      <w:sz w:val="20"/>
      <w:szCs w:val="24"/>
      <w:lang w:val="nl-BE" w:eastAsia="nl-BE"/>
    </w:rPr>
  </w:style>
  <w:style w:type="paragraph" w:styleId="Ballontekst">
    <w:name w:val="Balloon Text"/>
    <w:basedOn w:val="Standaard"/>
    <w:link w:val="BallontekstChar"/>
    <w:uiPriority w:val="99"/>
    <w:semiHidden/>
    <w:unhideWhenUsed/>
    <w:rsid w:val="003F2C6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F2C6B"/>
    <w:rPr>
      <w:rFonts w:ascii="Lucida Grande" w:eastAsia="Times New Roman" w:hAnsi="Lucida Grande" w:cs="Lucida Grande"/>
      <w:color w:val="auto"/>
      <w:lang w:val="nl-BE" w:eastAsia="nl-BE"/>
    </w:rPr>
  </w:style>
  <w:style w:type="paragraph" w:styleId="Lijstalinea">
    <w:name w:val="List Paragraph"/>
    <w:basedOn w:val="Standaard"/>
    <w:uiPriority w:val="34"/>
    <w:qFormat/>
    <w:rsid w:val="00FB4DDC"/>
    <w:pPr>
      <w:ind w:left="720"/>
      <w:contextualSpacing/>
    </w:pPr>
  </w:style>
  <w:style w:type="character" w:styleId="Hyperlink">
    <w:name w:val="Hyperlink"/>
    <w:basedOn w:val="Standaardalinea-lettertype"/>
    <w:uiPriority w:val="99"/>
    <w:unhideWhenUsed/>
    <w:rsid w:val="00E27355"/>
    <w:rPr>
      <w:color w:val="2C34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820019">
      <w:bodyDiv w:val="1"/>
      <w:marLeft w:val="0"/>
      <w:marRight w:val="0"/>
      <w:marTop w:val="0"/>
      <w:marBottom w:val="0"/>
      <w:divBdr>
        <w:top w:val="none" w:sz="0" w:space="0" w:color="auto"/>
        <w:left w:val="none" w:sz="0" w:space="0" w:color="auto"/>
        <w:bottom w:val="none" w:sz="0" w:space="0" w:color="auto"/>
        <w:right w:val="none" w:sz="0" w:space="0" w:color="auto"/>
      </w:divBdr>
    </w:div>
    <w:div w:id="1723822357">
      <w:bodyDiv w:val="1"/>
      <w:marLeft w:val="0"/>
      <w:marRight w:val="0"/>
      <w:marTop w:val="0"/>
      <w:marBottom w:val="0"/>
      <w:divBdr>
        <w:top w:val="none" w:sz="0" w:space="0" w:color="auto"/>
        <w:left w:val="none" w:sz="0" w:space="0" w:color="auto"/>
        <w:bottom w:val="none" w:sz="0" w:space="0" w:color="auto"/>
        <w:right w:val="none" w:sz="0" w:space="0" w:color="auto"/>
      </w:divBdr>
    </w:div>
    <w:div w:id="191859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VlaamseAtletieklig">
  <a:themeElements>
    <a:clrScheme name="KleurenAtletiekLiga">
      <a:dk1>
        <a:sysClr val="windowText" lastClr="000000"/>
      </a:dk1>
      <a:lt1>
        <a:sysClr val="window" lastClr="FFFFFF"/>
      </a:lt1>
      <a:dk2>
        <a:srgbClr val="32327D"/>
      </a:dk2>
      <a:lt2>
        <a:srgbClr val="D2E6FF"/>
      </a:lt2>
      <a:accent1>
        <a:srgbClr val="32327D"/>
      </a:accent1>
      <a:accent2>
        <a:srgbClr val="E6641E"/>
      </a:accent2>
      <a:accent3>
        <a:srgbClr val="FFE10A"/>
      </a:accent3>
      <a:accent4>
        <a:srgbClr val="D2E6FF"/>
      </a:accent4>
      <a:accent5>
        <a:srgbClr val="BECD32"/>
      </a:accent5>
      <a:accent6>
        <a:srgbClr val="821E7D"/>
      </a:accent6>
      <a:hlink>
        <a:srgbClr val="2C34BD"/>
      </a:hlink>
      <a:folHlink>
        <a:srgbClr val="800080"/>
      </a:folHlink>
    </a:clrScheme>
    <a:fontScheme name="Revolutie">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E2C8-78FA-4E39-9DB9-434AEA36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Neyens</dc:creator>
  <cp:lastModifiedBy>user</cp:lastModifiedBy>
  <cp:revision>2</cp:revision>
  <dcterms:created xsi:type="dcterms:W3CDTF">2021-07-08T16:47:00Z</dcterms:created>
  <dcterms:modified xsi:type="dcterms:W3CDTF">2021-07-08T16:47:00Z</dcterms:modified>
</cp:coreProperties>
</file>