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23" w:rsidRDefault="003E2725" w:rsidP="00CA035D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ind w:right="-568"/>
        <w:jc w:val="right"/>
        <w:rPr>
          <w:rFonts w:ascii="Trebuchet MS" w:hAnsi="Trebuchet MS"/>
          <w:b/>
          <w:sz w:val="40"/>
          <w:szCs w:val="24"/>
        </w:rPr>
      </w:pPr>
      <w:r>
        <w:rPr>
          <w:rFonts w:ascii="Trebuchet MS" w:hAnsi="Trebuchet MS"/>
          <w:b/>
          <w:noProof/>
          <w:sz w:val="40"/>
          <w:szCs w:val="24"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45CA26C" wp14:editId="70CFBC42">
            <wp:simplePos x="0" y="0"/>
            <wp:positionH relativeFrom="column">
              <wp:posOffset>4217670</wp:posOffset>
            </wp:positionH>
            <wp:positionV relativeFrom="paragraph">
              <wp:posOffset>0</wp:posOffset>
            </wp:positionV>
            <wp:extent cx="1846580" cy="1769745"/>
            <wp:effectExtent l="0" t="0" r="1270" b="190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&amp;C_LOGO_POS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C6B" w:rsidRPr="00B64FA3" w:rsidRDefault="00AD4602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rPr>
          <w:rFonts w:ascii="Trebuchet MS" w:hAnsi="Trebuchet MS"/>
          <w:b/>
          <w:sz w:val="40"/>
          <w:szCs w:val="24"/>
        </w:rPr>
      </w:pPr>
      <w:r>
        <w:rPr>
          <w:rFonts w:ascii="Trebuchet MS" w:hAnsi="Trebuchet MS"/>
          <w:b/>
          <w:sz w:val="40"/>
          <w:szCs w:val="24"/>
        </w:rPr>
        <w:t>Verslag</w:t>
      </w:r>
    </w:p>
    <w:p w:rsidR="003F2C6B" w:rsidRPr="00445EBC" w:rsidRDefault="003F2C6B" w:rsidP="003F2C6B">
      <w:pPr>
        <w:ind w:firstLine="708"/>
        <w:jc w:val="right"/>
        <w:rPr>
          <w:rFonts w:ascii="Trebuchet MS" w:hAnsi="Trebuchet MS"/>
          <w:b/>
          <w:color w:val="32327D" w:themeColor="accent1"/>
          <w:sz w:val="32"/>
          <w:szCs w:val="36"/>
        </w:rPr>
      </w:pPr>
    </w:p>
    <w:p w:rsidR="00AD4602" w:rsidRPr="00CA035D" w:rsidRDefault="00AD4602" w:rsidP="003F2C6B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  <w:r w:rsidRPr="005E7FAA">
        <w:rPr>
          <w:rFonts w:ascii="Trebuchet MS" w:hAnsi="Trebuchet MS"/>
          <w:szCs w:val="22"/>
          <w:u w:val="single"/>
          <w:lang w:val="nl-NL" w:eastAsia="nl-NL"/>
        </w:rPr>
        <w:t>Aanwezig</w:t>
      </w:r>
      <w:r w:rsidRPr="00CA035D">
        <w:rPr>
          <w:rFonts w:ascii="Trebuchet MS" w:hAnsi="Trebuchet MS"/>
          <w:szCs w:val="22"/>
          <w:lang w:val="nl-NL" w:eastAsia="nl-NL"/>
        </w:rPr>
        <w:t xml:space="preserve">: </w:t>
      </w:r>
      <w:r w:rsidR="00CA035D">
        <w:rPr>
          <w:rFonts w:ascii="Trebuchet MS" w:hAnsi="Trebuchet MS"/>
          <w:szCs w:val="22"/>
          <w:lang w:val="nl-NL" w:eastAsia="nl-NL"/>
        </w:rPr>
        <w:t>Geert Verdoodt</w:t>
      </w:r>
      <w:r w:rsidR="005E7FAA">
        <w:rPr>
          <w:rFonts w:ascii="Trebuchet MS" w:hAnsi="Trebuchet MS"/>
          <w:szCs w:val="22"/>
          <w:lang w:val="nl-NL" w:eastAsia="nl-NL"/>
        </w:rPr>
        <w:t xml:space="preserve"> (</w:t>
      </w:r>
      <w:proofErr w:type="spellStart"/>
      <w:r w:rsidR="005E7FAA">
        <w:rPr>
          <w:rFonts w:ascii="Trebuchet MS" w:hAnsi="Trebuchet MS"/>
          <w:szCs w:val="22"/>
          <w:lang w:val="nl-NL" w:eastAsia="nl-NL"/>
        </w:rPr>
        <w:t>vz</w:t>
      </w:r>
      <w:proofErr w:type="spellEnd"/>
      <w:r w:rsidR="005E7FAA">
        <w:rPr>
          <w:rFonts w:ascii="Trebuchet MS" w:hAnsi="Trebuchet MS"/>
          <w:szCs w:val="22"/>
          <w:lang w:val="nl-NL" w:eastAsia="nl-NL"/>
        </w:rPr>
        <w:t>)</w:t>
      </w:r>
      <w:r w:rsidR="00CA035D">
        <w:rPr>
          <w:rFonts w:ascii="Trebuchet MS" w:hAnsi="Trebuchet MS"/>
          <w:szCs w:val="22"/>
          <w:lang w:val="nl-NL" w:eastAsia="nl-NL"/>
        </w:rPr>
        <w:t xml:space="preserve">, </w:t>
      </w:r>
      <w:r w:rsidR="00435830">
        <w:rPr>
          <w:rFonts w:ascii="Trebuchet MS" w:hAnsi="Trebuchet MS"/>
          <w:szCs w:val="22"/>
          <w:lang w:val="nl-NL" w:eastAsia="nl-NL"/>
        </w:rPr>
        <w:t xml:space="preserve">Fabienne Truyens, </w:t>
      </w:r>
      <w:r w:rsidR="00CA035D">
        <w:rPr>
          <w:rFonts w:ascii="Trebuchet MS" w:hAnsi="Trebuchet MS"/>
          <w:szCs w:val="22"/>
          <w:lang w:val="nl-NL" w:eastAsia="nl-NL"/>
        </w:rPr>
        <w:t xml:space="preserve">Wim Poelmans, Roland De Bois, </w:t>
      </w:r>
      <w:r w:rsidR="00C22BB5">
        <w:rPr>
          <w:rFonts w:ascii="Trebuchet MS" w:hAnsi="Trebuchet MS"/>
          <w:szCs w:val="22"/>
          <w:lang w:val="nl-NL" w:eastAsia="nl-NL"/>
        </w:rPr>
        <w:t xml:space="preserve">Roland Van Daele, </w:t>
      </w:r>
      <w:r w:rsidR="00CA035D">
        <w:rPr>
          <w:rFonts w:ascii="Trebuchet MS" w:hAnsi="Trebuchet MS"/>
          <w:szCs w:val="22"/>
          <w:lang w:val="nl-NL" w:eastAsia="nl-NL"/>
        </w:rPr>
        <w:t xml:space="preserve">Marc Beullens, Betty Autrique, </w:t>
      </w:r>
      <w:r w:rsidR="00C22BB5">
        <w:rPr>
          <w:rFonts w:ascii="Trebuchet MS" w:hAnsi="Trebuchet MS"/>
          <w:szCs w:val="22"/>
          <w:lang w:val="nl-NL" w:eastAsia="nl-NL"/>
        </w:rPr>
        <w:t xml:space="preserve">Michael </w:t>
      </w:r>
      <w:proofErr w:type="spellStart"/>
      <w:r w:rsidR="00C22BB5">
        <w:rPr>
          <w:rFonts w:ascii="Trebuchet MS" w:hAnsi="Trebuchet MS"/>
          <w:szCs w:val="22"/>
          <w:lang w:val="nl-NL" w:eastAsia="nl-NL"/>
        </w:rPr>
        <w:t>Nicasi</w:t>
      </w:r>
      <w:proofErr w:type="spellEnd"/>
      <w:r w:rsidR="00C22BB5">
        <w:rPr>
          <w:rFonts w:ascii="Trebuchet MS" w:hAnsi="Trebuchet MS"/>
          <w:szCs w:val="22"/>
          <w:lang w:val="nl-NL" w:eastAsia="nl-NL"/>
        </w:rPr>
        <w:t xml:space="preserve">, </w:t>
      </w:r>
      <w:r w:rsidR="00CA035D">
        <w:rPr>
          <w:rFonts w:ascii="Trebuchet MS" w:hAnsi="Trebuchet MS"/>
          <w:szCs w:val="22"/>
          <w:lang w:val="nl-NL" w:eastAsia="nl-NL"/>
        </w:rPr>
        <w:t>Paula V</w:t>
      </w:r>
      <w:r w:rsidR="00C22BB5">
        <w:rPr>
          <w:rFonts w:ascii="Trebuchet MS" w:hAnsi="Trebuchet MS"/>
          <w:szCs w:val="22"/>
          <w:lang w:val="nl-NL" w:eastAsia="nl-NL"/>
        </w:rPr>
        <w:t>an</w:t>
      </w:r>
      <w:r w:rsidR="00CA035D">
        <w:rPr>
          <w:rFonts w:ascii="Trebuchet MS" w:hAnsi="Trebuchet MS"/>
          <w:szCs w:val="22"/>
          <w:lang w:val="nl-NL" w:eastAsia="nl-NL"/>
        </w:rPr>
        <w:t>hoovels</w:t>
      </w:r>
    </w:p>
    <w:p w:rsidR="00CA035D" w:rsidRPr="000218D7" w:rsidRDefault="00CA035D" w:rsidP="003F2C6B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</w:p>
    <w:p w:rsidR="003F2C6B" w:rsidRPr="000218D7" w:rsidRDefault="003F2C6B" w:rsidP="003F2C6B">
      <w:pPr>
        <w:tabs>
          <w:tab w:val="left" w:pos="709"/>
        </w:tabs>
        <w:ind w:hanging="1702"/>
        <w:rPr>
          <w:rFonts w:ascii="Trebuchet MS" w:hAnsi="Trebuchet MS"/>
        </w:rPr>
      </w:pPr>
    </w:p>
    <w:p w:rsidR="00BD2395" w:rsidRDefault="00BD2395" w:rsidP="002500AB">
      <w:pPr>
        <w:rPr>
          <w:b/>
        </w:rPr>
      </w:pPr>
    </w:p>
    <w:p w:rsidR="00942CEA" w:rsidRDefault="00435830" w:rsidP="00435830">
      <w:pPr>
        <w:pStyle w:val="Lijstalinea"/>
        <w:numPr>
          <w:ilvl w:val="0"/>
          <w:numId w:val="15"/>
        </w:numPr>
        <w:contextualSpacing w:val="0"/>
      </w:pPr>
      <w:r>
        <w:rPr>
          <w:b/>
          <w:bCs/>
          <w:color w:val="1F497D"/>
        </w:rPr>
        <w:t>Recreatiesportfonds</w:t>
      </w:r>
      <w:r w:rsidR="00C22BB5" w:rsidRPr="00CC4AEA">
        <w:rPr>
          <w:color w:val="1F497D"/>
        </w:rPr>
        <w:t xml:space="preserve"> </w:t>
      </w:r>
      <w:r w:rsidR="00C22BB5" w:rsidRPr="00CC4AEA">
        <w:rPr>
          <w:color w:val="1F497D"/>
        </w:rPr>
        <w:br/>
      </w:r>
      <w:r>
        <w:t xml:space="preserve">Voor het Recreatiesportfonds is een budget van 20.500 euro voorzien. </w:t>
      </w:r>
    </w:p>
    <w:p w:rsidR="00942CEA" w:rsidRDefault="00942CEA" w:rsidP="00942CEA">
      <w:pPr>
        <w:pStyle w:val="Lijstalinea"/>
        <w:ind w:left="644"/>
        <w:contextualSpacing w:val="0"/>
        <w:rPr>
          <w:bCs/>
        </w:rPr>
      </w:pPr>
    </w:p>
    <w:p w:rsidR="00942CEA" w:rsidRPr="00942CEA" w:rsidRDefault="00942CEA" w:rsidP="00942CEA">
      <w:pPr>
        <w:pStyle w:val="Lijstalinea"/>
        <w:ind w:left="644"/>
        <w:contextualSpacing w:val="0"/>
        <w:rPr>
          <w:bCs/>
        </w:rPr>
      </w:pPr>
      <w:r w:rsidRPr="00942CEA">
        <w:rPr>
          <w:bCs/>
        </w:rPr>
        <w:t xml:space="preserve">Doel = </w:t>
      </w:r>
    </w:p>
    <w:p w:rsidR="00942CEA" w:rsidRPr="00942CEA" w:rsidRDefault="00942CEA" w:rsidP="007B5248">
      <w:pPr>
        <w:pStyle w:val="Lijstalinea"/>
        <w:numPr>
          <w:ilvl w:val="0"/>
          <w:numId w:val="31"/>
        </w:numPr>
        <w:ind w:left="1134" w:hanging="425"/>
        <w:contextualSpacing w:val="0"/>
        <w:rPr>
          <w:bCs/>
        </w:rPr>
      </w:pPr>
      <w:r w:rsidRPr="00942CEA">
        <w:rPr>
          <w:bCs/>
        </w:rPr>
        <w:t>Recreanten aansluiten</w:t>
      </w:r>
    </w:p>
    <w:p w:rsidR="00942CEA" w:rsidRPr="00942CEA" w:rsidRDefault="00942CEA" w:rsidP="007B5248">
      <w:pPr>
        <w:pStyle w:val="Lijstalinea"/>
        <w:numPr>
          <w:ilvl w:val="0"/>
          <w:numId w:val="31"/>
        </w:numPr>
        <w:ind w:left="1134" w:hanging="425"/>
        <w:contextualSpacing w:val="0"/>
        <w:rPr>
          <w:bCs/>
        </w:rPr>
      </w:pPr>
      <w:r w:rsidRPr="00942CEA">
        <w:rPr>
          <w:bCs/>
        </w:rPr>
        <w:t>Kwaliteitsvolle recreatieve werking stimuleren</w:t>
      </w:r>
      <w:r>
        <w:rPr>
          <w:bCs/>
        </w:rPr>
        <w:t xml:space="preserve"> en appreciëren</w:t>
      </w:r>
    </w:p>
    <w:p w:rsidR="00942CEA" w:rsidRDefault="00942CEA" w:rsidP="00942CEA">
      <w:pPr>
        <w:pStyle w:val="Lijstalinea"/>
        <w:ind w:left="644"/>
        <w:contextualSpacing w:val="0"/>
      </w:pPr>
      <w:r>
        <w:t>Aan elk aspect wordt een gelijkwaardig aandeel toegewezen (50%).</w:t>
      </w:r>
    </w:p>
    <w:p w:rsidR="00942CEA" w:rsidRDefault="00942CEA" w:rsidP="00942CEA">
      <w:pPr>
        <w:pStyle w:val="Lijstalinea"/>
        <w:ind w:left="644"/>
        <w:contextualSpacing w:val="0"/>
      </w:pPr>
    </w:p>
    <w:p w:rsidR="00C22BB5" w:rsidRDefault="00435830" w:rsidP="00942CEA">
      <w:pPr>
        <w:pStyle w:val="Lijstalinea"/>
        <w:ind w:left="644"/>
        <w:contextualSpacing w:val="0"/>
      </w:pPr>
      <w:r>
        <w:t>De Beleidscommissie opteert om:</w:t>
      </w:r>
    </w:p>
    <w:p w:rsidR="00435830" w:rsidRPr="00435830" w:rsidRDefault="00435830" w:rsidP="007B5248">
      <w:pPr>
        <w:pStyle w:val="Lijstalinea"/>
        <w:numPr>
          <w:ilvl w:val="0"/>
          <w:numId w:val="30"/>
        </w:numPr>
        <w:ind w:left="1134" w:hanging="425"/>
      </w:pPr>
      <w:r w:rsidRPr="007B5248">
        <w:rPr>
          <w:bCs/>
        </w:rPr>
        <w:t>Een kwalitatief luik en een kwantitatief luik te voorzien, zoals in het verleden</w:t>
      </w:r>
    </w:p>
    <w:p w:rsidR="00435830" w:rsidRPr="001D6A83" w:rsidRDefault="00435830" w:rsidP="007B5248">
      <w:pPr>
        <w:pStyle w:val="Lijstalinea"/>
        <w:numPr>
          <w:ilvl w:val="0"/>
          <w:numId w:val="30"/>
        </w:numPr>
        <w:ind w:left="1134" w:hanging="425"/>
      </w:pPr>
      <w:r w:rsidRPr="007B5248">
        <w:rPr>
          <w:bCs/>
        </w:rPr>
        <w:t>Voor het kwantitatieve luik het % van het aantal recreanten in de club in aanmerking te nemen</w:t>
      </w:r>
    </w:p>
    <w:p w:rsidR="001D6A83" w:rsidRPr="00435830" w:rsidRDefault="001D6A83" w:rsidP="007B5248">
      <w:pPr>
        <w:pStyle w:val="Lijstalinea"/>
        <w:numPr>
          <w:ilvl w:val="0"/>
          <w:numId w:val="30"/>
        </w:numPr>
        <w:ind w:left="1134" w:hanging="425"/>
      </w:pPr>
      <w:r w:rsidRPr="007B5248">
        <w:rPr>
          <w:bCs/>
        </w:rPr>
        <w:t>De administratieve last voor de clubs te beperken</w:t>
      </w:r>
    </w:p>
    <w:p w:rsidR="00435830" w:rsidRDefault="00435830" w:rsidP="00435830">
      <w:pPr>
        <w:pStyle w:val="Lijstalinea"/>
        <w:ind w:left="644"/>
        <w:contextualSpacing w:val="0"/>
        <w:rPr>
          <w:b/>
          <w:u w:val="single"/>
        </w:rPr>
      </w:pPr>
    </w:p>
    <w:p w:rsidR="00442480" w:rsidRDefault="002B057A" w:rsidP="002B057A">
      <w:pPr>
        <w:ind w:left="708"/>
      </w:pPr>
      <w:r>
        <w:t>De invulling van de criteria, de kostenrubri</w:t>
      </w:r>
      <w:r w:rsidR="001D6A83">
        <w:t xml:space="preserve">eken en de toekenning van het kwaliteitslabel werden besproken. Het geheel wordt in een reglement gegoten en uiterlijk 1 april naar de clubs verspreid. </w:t>
      </w:r>
    </w:p>
    <w:p w:rsidR="00442480" w:rsidRDefault="00442480" w:rsidP="00442480"/>
    <w:p w:rsidR="00442480" w:rsidRDefault="00442480" w:rsidP="00442480"/>
    <w:p w:rsidR="00442480" w:rsidRPr="006D56F2" w:rsidRDefault="00442480" w:rsidP="00442480"/>
    <w:p w:rsidR="00E162AA" w:rsidRPr="00942CEA" w:rsidRDefault="00942CEA" w:rsidP="00C22BB5">
      <w:pPr>
        <w:pStyle w:val="Lijstalinea"/>
        <w:numPr>
          <w:ilvl w:val="0"/>
          <w:numId w:val="15"/>
        </w:numPr>
        <w:contextualSpacing w:val="0"/>
      </w:pPr>
      <w:proofErr w:type="spellStart"/>
      <w:r w:rsidRPr="00942CEA">
        <w:rPr>
          <w:b/>
          <w:bCs/>
          <w:color w:val="1F497D"/>
        </w:rPr>
        <w:t>Running</w:t>
      </w:r>
      <w:r>
        <w:rPr>
          <w:b/>
          <w:bCs/>
          <w:color w:val="1F497D"/>
        </w:rPr>
        <w:t>&amp;Co</w:t>
      </w:r>
      <w:proofErr w:type="spellEnd"/>
      <w:r>
        <w:rPr>
          <w:b/>
          <w:bCs/>
          <w:color w:val="1F497D"/>
        </w:rPr>
        <w:t xml:space="preserve"> dag 2021</w:t>
      </w:r>
    </w:p>
    <w:p w:rsidR="00942CEA" w:rsidRDefault="00942CEA" w:rsidP="00942CEA">
      <w:pPr>
        <w:ind w:left="284"/>
      </w:pPr>
    </w:p>
    <w:p w:rsidR="00942CEA" w:rsidRDefault="001D6A83" w:rsidP="00942CEA">
      <w:pPr>
        <w:ind w:left="284"/>
      </w:pPr>
      <w:r>
        <w:t xml:space="preserve">De </w:t>
      </w:r>
      <w:proofErr w:type="spellStart"/>
      <w:r>
        <w:t>Running&amp;Co</w:t>
      </w:r>
      <w:proofErr w:type="spellEnd"/>
      <w:r>
        <w:t xml:space="preserve"> dag gaat door op 23/10 in Groot-</w:t>
      </w:r>
      <w:proofErr w:type="spellStart"/>
      <w:r>
        <w:t>Bijgaarden</w:t>
      </w:r>
      <w:proofErr w:type="spellEnd"/>
      <w:r>
        <w:t xml:space="preserve"> (Don Bosco school)</w:t>
      </w:r>
    </w:p>
    <w:p w:rsidR="001D6A83" w:rsidRDefault="001D6A83" w:rsidP="00942CEA">
      <w:pPr>
        <w:ind w:left="284"/>
      </w:pPr>
    </w:p>
    <w:p w:rsidR="001D6A83" w:rsidRDefault="001D6A83" w:rsidP="007B5248">
      <w:pPr>
        <w:pStyle w:val="Lijstalinea"/>
        <w:numPr>
          <w:ilvl w:val="0"/>
          <w:numId w:val="29"/>
        </w:numPr>
        <w:ind w:left="1134" w:hanging="425"/>
      </w:pPr>
      <w:r>
        <w:t xml:space="preserve">Het programma van de dag werd besproken en in grote mate vastgelegd.  </w:t>
      </w:r>
    </w:p>
    <w:p w:rsidR="007B5248" w:rsidRDefault="001D6A83" w:rsidP="007B5248">
      <w:pPr>
        <w:pStyle w:val="Lijstalinea"/>
        <w:numPr>
          <w:ilvl w:val="0"/>
          <w:numId w:val="29"/>
        </w:numPr>
        <w:ind w:left="1134" w:hanging="425"/>
      </w:pPr>
      <w:r>
        <w:t xml:space="preserve">De sessies richten zich zowel naar loopbegeleiders als naar lopers zélf. </w:t>
      </w:r>
    </w:p>
    <w:p w:rsidR="007B5248" w:rsidRDefault="001D6A83" w:rsidP="007B5248">
      <w:pPr>
        <w:pStyle w:val="Lijstalinea"/>
        <w:numPr>
          <w:ilvl w:val="0"/>
          <w:numId w:val="29"/>
        </w:numPr>
        <w:ind w:left="1134" w:hanging="425"/>
      </w:pPr>
      <w:r>
        <w:t>De voormiddagsessie start met een facultatieve natuurloop, g</w:t>
      </w:r>
      <w:r w:rsidR="007B5248">
        <w:t xml:space="preserve">evolgd door een plenair deel waarin twee items aan bod komen. </w:t>
      </w:r>
    </w:p>
    <w:p w:rsidR="001D6A83" w:rsidRDefault="007B5248" w:rsidP="007B5248">
      <w:pPr>
        <w:pStyle w:val="Lijstalinea"/>
        <w:numPr>
          <w:ilvl w:val="0"/>
          <w:numId w:val="29"/>
        </w:numPr>
        <w:ind w:left="1134" w:hanging="425"/>
      </w:pPr>
      <w:r>
        <w:t>In</w:t>
      </w:r>
      <w:r w:rsidR="001D6A83">
        <w:t xml:space="preserve"> de namiddag worden verschillende –vooral praktijkgerichte- workshops voorzien</w:t>
      </w:r>
      <w:r>
        <w:t xml:space="preserve"> voor loopbegeleiders/lopers</w:t>
      </w:r>
      <w:r w:rsidR="001D6A83">
        <w:t>.</w:t>
      </w:r>
    </w:p>
    <w:p w:rsidR="007B5248" w:rsidRDefault="007B5248" w:rsidP="007B5248">
      <w:pPr>
        <w:pStyle w:val="Lijstalinea"/>
        <w:numPr>
          <w:ilvl w:val="0"/>
          <w:numId w:val="29"/>
        </w:numPr>
        <w:ind w:left="1134" w:hanging="425"/>
      </w:pPr>
      <w:r>
        <w:t>Daarnaast worden ook twee sessies voorzien voor clubbestuurders.</w:t>
      </w:r>
    </w:p>
    <w:p w:rsidR="001D6A83" w:rsidRDefault="007B5248" w:rsidP="007B5248">
      <w:pPr>
        <w:pStyle w:val="Lijstalinea"/>
        <w:numPr>
          <w:ilvl w:val="0"/>
          <w:numId w:val="29"/>
        </w:numPr>
        <w:ind w:left="1134" w:hanging="425"/>
      </w:pPr>
      <w:r>
        <w:t>Paula werkt dit verder uit</w:t>
      </w:r>
      <w:bookmarkStart w:id="0" w:name="_GoBack"/>
      <w:bookmarkEnd w:id="0"/>
      <w:r w:rsidR="001D6A83">
        <w:t>.</w:t>
      </w:r>
    </w:p>
    <w:p w:rsidR="009D75EC" w:rsidRPr="007B5248" w:rsidRDefault="00522CA4" w:rsidP="007B5248">
      <w:pPr>
        <w:tabs>
          <w:tab w:val="left" w:pos="1370"/>
          <w:tab w:val="left" w:pos="3190"/>
          <w:tab w:val="left" w:pos="4490"/>
        </w:tabs>
        <w:ind w:left="70"/>
        <w:rPr>
          <w:rFonts w:ascii="Times New Roman" w:hAnsi="Times New Roman"/>
          <w:szCs w:val="20"/>
        </w:rPr>
      </w:pPr>
      <w:r w:rsidRPr="00442480">
        <w:rPr>
          <w:rFonts w:ascii="Times New Roman" w:hAnsi="Times New Roman"/>
          <w:sz w:val="24"/>
          <w:szCs w:val="20"/>
        </w:rPr>
        <w:tab/>
      </w:r>
      <w:r w:rsidRPr="00442480">
        <w:rPr>
          <w:rFonts w:ascii="Times New Roman" w:hAnsi="Times New Roman"/>
          <w:szCs w:val="20"/>
        </w:rPr>
        <w:tab/>
      </w:r>
      <w:r w:rsidRPr="00442480">
        <w:rPr>
          <w:rFonts w:ascii="Times New Roman" w:hAnsi="Times New Roman"/>
          <w:szCs w:val="20"/>
        </w:rPr>
        <w:tab/>
      </w:r>
    </w:p>
    <w:p w:rsidR="009D75EC" w:rsidRPr="00522CA4" w:rsidRDefault="009D75EC" w:rsidP="009D75EC"/>
    <w:p w:rsidR="00942CEA" w:rsidRPr="00942CEA" w:rsidRDefault="00942CEA" w:rsidP="00942CEA">
      <w:pPr>
        <w:pStyle w:val="Lijstalinea"/>
        <w:numPr>
          <w:ilvl w:val="0"/>
          <w:numId w:val="15"/>
        </w:numPr>
        <w:rPr>
          <w:b/>
          <w:color w:val="1F497D"/>
        </w:rPr>
      </w:pPr>
      <w:r w:rsidRPr="00942CEA">
        <w:rPr>
          <w:b/>
          <w:color w:val="1F497D"/>
        </w:rPr>
        <w:t>Varia</w:t>
      </w:r>
    </w:p>
    <w:p w:rsidR="00C22BB5" w:rsidRDefault="007B5248" w:rsidP="007B5248">
      <w:pPr>
        <w:ind w:left="567"/>
      </w:pPr>
      <w:r>
        <w:t>De v</w:t>
      </w:r>
      <w:r w:rsidR="00614121">
        <w:t>erdeling van de stemmen</w:t>
      </w:r>
      <w:r w:rsidR="00522CA4">
        <w:t xml:space="preserve"> op de AV</w:t>
      </w:r>
      <w:r>
        <w:t xml:space="preserve"> wordt besproken. Er</w:t>
      </w:r>
      <w:r w:rsidR="00614121">
        <w:t xml:space="preserve"> wordt één stem gegeven aan clubs die S2R organiseren met minstens 60 deelnemers. Dat deelnemersaantal was voor 2020 zeker niet relevant gezien de coronaperiode. Algemeen moet dit principe herbekeken worden. </w:t>
      </w:r>
    </w:p>
    <w:p w:rsidR="00522CA4" w:rsidRDefault="00522CA4" w:rsidP="00635915"/>
    <w:p w:rsidR="00C22BB5" w:rsidRPr="00FB1788" w:rsidRDefault="00C22BB5" w:rsidP="00C22BB5">
      <w:pPr>
        <w:pStyle w:val="Lijstalinea"/>
        <w:numPr>
          <w:ilvl w:val="0"/>
          <w:numId w:val="15"/>
        </w:numPr>
        <w:contextualSpacing w:val="0"/>
        <w:rPr>
          <w:b/>
          <w:color w:val="1F497D"/>
        </w:rPr>
      </w:pPr>
      <w:r w:rsidRPr="00FB1788">
        <w:rPr>
          <w:b/>
          <w:color w:val="1F497D"/>
        </w:rPr>
        <w:t>Datum volgende vergadering</w:t>
      </w:r>
    </w:p>
    <w:p w:rsidR="00063701" w:rsidRDefault="00635915" w:rsidP="007B5248">
      <w:pPr>
        <w:ind w:left="567"/>
      </w:pPr>
      <w:r>
        <w:t xml:space="preserve">De volgende vergadering van de Beleidscommissie gaat door op </w:t>
      </w:r>
      <w:r w:rsidR="00063701" w:rsidRPr="007B5248">
        <w:t>maandag 19 april tussen 17u-18u30</w:t>
      </w:r>
      <w:r w:rsidR="007B5248" w:rsidRPr="007B5248">
        <w:t>.</w:t>
      </w:r>
    </w:p>
    <w:p w:rsidR="00C22BB5" w:rsidRPr="00A33D87" w:rsidRDefault="00FB1788" w:rsidP="007B5248">
      <w:pPr>
        <w:ind w:left="644"/>
        <w:rPr>
          <w:b/>
        </w:rPr>
      </w:pPr>
      <w:r>
        <w:br/>
      </w:r>
    </w:p>
    <w:sectPr w:rsidR="00C22BB5" w:rsidRPr="00A33D87" w:rsidSect="00A13647">
      <w:headerReference w:type="default" r:id="rId9"/>
      <w:pgSz w:w="11900" w:h="16840"/>
      <w:pgMar w:top="709" w:right="1694" w:bottom="993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1B6" w:rsidRDefault="007111B6" w:rsidP="003F2C6B">
      <w:r>
        <w:separator/>
      </w:r>
    </w:p>
  </w:endnote>
  <w:endnote w:type="continuationSeparator" w:id="0">
    <w:p w:rsidR="007111B6" w:rsidRDefault="007111B6" w:rsidP="003F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1B6" w:rsidRDefault="007111B6" w:rsidP="003F2C6B">
      <w:r>
        <w:separator/>
      </w:r>
    </w:p>
  </w:footnote>
  <w:footnote w:type="continuationSeparator" w:id="0">
    <w:p w:rsidR="007111B6" w:rsidRDefault="007111B6" w:rsidP="003F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6B" w:rsidRDefault="003F2C6B" w:rsidP="003F2C6B">
    <w:pPr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2FF1E6" wp14:editId="005FDEB3">
              <wp:simplePos x="0" y="0"/>
              <wp:positionH relativeFrom="column">
                <wp:posOffset>6138545</wp:posOffset>
              </wp:positionH>
              <wp:positionV relativeFrom="paragraph">
                <wp:posOffset>-180340</wp:posOffset>
              </wp:positionV>
              <wp:extent cx="719455" cy="10820400"/>
              <wp:effectExtent l="0" t="0" r="0" b="0"/>
              <wp:wrapThrough wrapText="bothSides">
                <wp:wrapPolygon edited="0">
                  <wp:start x="1525" y="0"/>
                  <wp:lineTo x="1525" y="21549"/>
                  <wp:lineTo x="19064" y="21549"/>
                  <wp:lineTo x="19064" y="0"/>
                  <wp:lineTo x="1525" y="0"/>
                </wp:wrapPolygon>
              </wp:wrapThrough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082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2E6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37A23" w:rsidRPr="00A37A23" w:rsidRDefault="00A37A23" w:rsidP="00A37A23">
                          <w:pPr>
                            <w:pBdr>
                              <w:top w:val="single" w:sz="4" w:space="1" w:color="32327D" w:themeColor="accent1"/>
                            </w:pBd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6"/>
                              <w:szCs w:val="6"/>
                            </w:rPr>
                          </w:pPr>
                        </w:p>
                        <w:p w:rsidR="003F2C6B" w:rsidRPr="00B64FA3" w:rsidRDefault="003E2725" w:rsidP="00A37A23">
                          <w:pPr>
                            <w:pBdr>
                              <w:top w:val="single" w:sz="4" w:space="1" w:color="32327D" w:themeColor="accent1"/>
                            </w:pBdr>
                            <w:spacing w:before="100" w:beforeAutospacing="1" w:after="120"/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</w:pPr>
                          <w:r w:rsidRPr="003E2725">
                            <w:rPr>
                              <w:rFonts w:ascii="Trebuchet MS" w:hAnsi="Trebuchet MS"/>
                              <w:b/>
                              <w:bCs/>
                              <w:sz w:val="36"/>
                              <w:szCs w:val="36"/>
                            </w:rPr>
                            <w:t>BELEIDSCOMMISSIE RECREATIE</w:t>
                          </w:r>
                          <w:r w:rsidR="003F2C6B" w:rsidRPr="003E2725">
                            <w:rPr>
                              <w:rFonts w:ascii="Trebuchet MS" w:hAnsi="Trebuchet MS"/>
                              <w:b/>
                              <w:bCs/>
                              <w:sz w:val="36"/>
                              <w:szCs w:val="36"/>
                            </w:rPr>
                            <w:t xml:space="preserve"> – </w:t>
                          </w:r>
                          <w:r w:rsidR="00C22BB5">
                            <w:rPr>
                              <w:rFonts w:ascii="Trebuchet MS" w:hAnsi="Trebuchet MS"/>
                              <w:b/>
                              <w:bCs/>
                              <w:color w:val="BECD32"/>
                              <w:sz w:val="36"/>
                              <w:szCs w:val="36"/>
                            </w:rPr>
                            <w:t>15</w:t>
                          </w:r>
                          <w:r w:rsidR="00CA035D">
                            <w:rPr>
                              <w:rFonts w:ascii="Trebuchet MS" w:hAnsi="Trebuchet MS"/>
                              <w:b/>
                              <w:bCs/>
                              <w:color w:val="BECD32"/>
                              <w:sz w:val="36"/>
                              <w:szCs w:val="36"/>
                            </w:rPr>
                            <w:t>/</w:t>
                          </w:r>
                          <w:r w:rsidR="00C22BB5">
                            <w:rPr>
                              <w:rFonts w:ascii="Trebuchet MS" w:hAnsi="Trebuchet MS"/>
                              <w:b/>
                              <w:bCs/>
                              <w:color w:val="BECD32"/>
                              <w:sz w:val="36"/>
                              <w:szCs w:val="36"/>
                            </w:rPr>
                            <w:t>0</w:t>
                          </w:r>
                          <w:r w:rsidR="00CA035D">
                            <w:rPr>
                              <w:rFonts w:ascii="Trebuchet MS" w:hAnsi="Trebuchet MS"/>
                              <w:b/>
                              <w:bCs/>
                              <w:color w:val="BECD32"/>
                              <w:sz w:val="36"/>
                              <w:szCs w:val="36"/>
                            </w:rPr>
                            <w:t>2/202</w:t>
                          </w:r>
                          <w:r w:rsidR="00C22BB5">
                            <w:rPr>
                              <w:rFonts w:ascii="Trebuchet MS" w:hAnsi="Trebuchet MS"/>
                              <w:b/>
                              <w:bCs/>
                              <w:color w:val="BECD32"/>
                              <w:sz w:val="36"/>
                              <w:szCs w:val="36"/>
                            </w:rPr>
                            <w:t>1</w:t>
                          </w:r>
                          <w:r w:rsidR="003F2C6B" w:rsidRPr="003E2725">
                            <w:rPr>
                              <w:rFonts w:ascii="Trebuchet MS" w:hAnsi="Trebuchet MS"/>
                              <w:b/>
                              <w:bCs/>
                              <w:color w:val="BECD32"/>
                              <w:sz w:val="36"/>
                              <w:szCs w:val="36"/>
                            </w:rPr>
                            <w:t xml:space="preserve"> - </w:t>
                          </w:r>
                          <w:r w:rsidR="006D257F" w:rsidRPr="003E2725">
                            <w:rPr>
                              <w:rFonts w:ascii="Trebuchet MS" w:hAnsi="Trebuchet MS"/>
                              <w:b/>
                              <w:bCs/>
                              <w:color w:val="BECD32"/>
                              <w:sz w:val="36"/>
                              <w:szCs w:val="36"/>
                            </w:rPr>
                            <w:t xml:space="preserve"> </w:t>
                          </w:r>
                          <w:r w:rsidR="00C22BB5">
                            <w:rPr>
                              <w:rFonts w:ascii="Trebuchet MS" w:hAnsi="Trebuchet MS"/>
                              <w:b/>
                              <w:bCs/>
                              <w:color w:val="BECD32"/>
                              <w:sz w:val="36"/>
                              <w:szCs w:val="36"/>
                            </w:rPr>
                            <w:t>17u00</w:t>
                          </w:r>
                        </w:p>
                        <w:p w:rsidR="003F2C6B" w:rsidRDefault="003F2C6B" w:rsidP="00A37A23">
                          <w:pPr>
                            <w:pBdr>
                              <w:top w:val="single" w:sz="4" w:space="1" w:color="32327D" w:themeColor="accent1"/>
                            </w:pBdr>
                            <w:spacing w:before="100" w:beforeAutospacing="1"/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FF1E6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483.35pt;margin-top:-14.2pt;width:56.65pt;height:8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" filled="f" fillcolor="#d2e6ff" stroked="f">
              <v:textbox style="layout-flow:vertical;mso-layout-flow-alt:bottom-to-top">
                <w:txbxContent>
                  <w:p w:rsidR="00A37A23" w:rsidRPr="00A37A23" w:rsidRDefault="00A37A23" w:rsidP="00A37A23">
                    <w:pPr>
                      <w:pBdr>
                        <w:top w:val="single" w:sz="4" w:space="1" w:color="32327D" w:themeColor="accent1"/>
                      </w:pBdr>
                      <w:jc w:val="center"/>
                      <w:rPr>
                        <w:rFonts w:ascii="Trebuchet MS" w:hAnsi="Trebuchet MS"/>
                        <w:b/>
                        <w:bCs/>
                        <w:color w:val="32327D"/>
                        <w:sz w:val="6"/>
                        <w:szCs w:val="6"/>
                      </w:rPr>
                    </w:pPr>
                  </w:p>
                  <w:p w:rsidR="003F2C6B" w:rsidRPr="00B64FA3" w:rsidRDefault="003E2725" w:rsidP="00A37A23">
                    <w:pPr>
                      <w:pBdr>
                        <w:top w:val="single" w:sz="4" w:space="1" w:color="32327D" w:themeColor="accent1"/>
                      </w:pBdr>
                      <w:spacing w:before="100" w:beforeAutospacing="1" w:after="120"/>
                      <w:jc w:val="center"/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</w:pPr>
                    <w:r w:rsidRPr="003E2725">
                      <w:rPr>
                        <w:rFonts w:ascii="Trebuchet MS" w:hAnsi="Trebuchet MS"/>
                        <w:b/>
                        <w:bCs/>
                        <w:sz w:val="36"/>
                        <w:szCs w:val="36"/>
                      </w:rPr>
                      <w:t>BELEIDSCOMMISSIE RECREATIE</w:t>
                    </w:r>
                    <w:r w:rsidR="003F2C6B" w:rsidRPr="003E2725">
                      <w:rPr>
                        <w:rFonts w:ascii="Trebuchet MS" w:hAnsi="Trebuchet MS"/>
                        <w:b/>
                        <w:bCs/>
                        <w:sz w:val="36"/>
                        <w:szCs w:val="36"/>
                      </w:rPr>
                      <w:t xml:space="preserve"> – </w:t>
                    </w:r>
                    <w:r w:rsidR="00C22BB5">
                      <w:rPr>
                        <w:rFonts w:ascii="Trebuchet MS" w:hAnsi="Trebuchet MS"/>
                        <w:b/>
                        <w:bCs/>
                        <w:color w:val="BECD32"/>
                        <w:sz w:val="36"/>
                        <w:szCs w:val="36"/>
                      </w:rPr>
                      <w:t>15</w:t>
                    </w:r>
                    <w:r w:rsidR="00CA035D">
                      <w:rPr>
                        <w:rFonts w:ascii="Trebuchet MS" w:hAnsi="Trebuchet MS"/>
                        <w:b/>
                        <w:bCs/>
                        <w:color w:val="BECD32"/>
                        <w:sz w:val="36"/>
                        <w:szCs w:val="36"/>
                      </w:rPr>
                      <w:t>/</w:t>
                    </w:r>
                    <w:r w:rsidR="00C22BB5">
                      <w:rPr>
                        <w:rFonts w:ascii="Trebuchet MS" w:hAnsi="Trebuchet MS"/>
                        <w:b/>
                        <w:bCs/>
                        <w:color w:val="BECD32"/>
                        <w:sz w:val="36"/>
                        <w:szCs w:val="36"/>
                      </w:rPr>
                      <w:t>0</w:t>
                    </w:r>
                    <w:r w:rsidR="00CA035D">
                      <w:rPr>
                        <w:rFonts w:ascii="Trebuchet MS" w:hAnsi="Trebuchet MS"/>
                        <w:b/>
                        <w:bCs/>
                        <w:color w:val="BECD32"/>
                        <w:sz w:val="36"/>
                        <w:szCs w:val="36"/>
                      </w:rPr>
                      <w:t>2/202</w:t>
                    </w:r>
                    <w:r w:rsidR="00C22BB5">
                      <w:rPr>
                        <w:rFonts w:ascii="Trebuchet MS" w:hAnsi="Trebuchet MS"/>
                        <w:b/>
                        <w:bCs/>
                        <w:color w:val="BECD32"/>
                        <w:sz w:val="36"/>
                        <w:szCs w:val="36"/>
                      </w:rPr>
                      <w:t>1</w:t>
                    </w:r>
                    <w:r w:rsidR="003F2C6B" w:rsidRPr="003E2725">
                      <w:rPr>
                        <w:rFonts w:ascii="Trebuchet MS" w:hAnsi="Trebuchet MS"/>
                        <w:b/>
                        <w:bCs/>
                        <w:color w:val="BECD32"/>
                        <w:sz w:val="36"/>
                        <w:szCs w:val="36"/>
                      </w:rPr>
                      <w:t xml:space="preserve"> - </w:t>
                    </w:r>
                    <w:r w:rsidR="006D257F" w:rsidRPr="003E2725">
                      <w:rPr>
                        <w:rFonts w:ascii="Trebuchet MS" w:hAnsi="Trebuchet MS"/>
                        <w:b/>
                        <w:bCs/>
                        <w:color w:val="BECD32"/>
                        <w:sz w:val="36"/>
                        <w:szCs w:val="36"/>
                      </w:rPr>
                      <w:t xml:space="preserve"> </w:t>
                    </w:r>
                    <w:r w:rsidR="00C22BB5">
                      <w:rPr>
                        <w:rFonts w:ascii="Trebuchet MS" w:hAnsi="Trebuchet MS"/>
                        <w:b/>
                        <w:bCs/>
                        <w:color w:val="BECD32"/>
                        <w:sz w:val="36"/>
                        <w:szCs w:val="36"/>
                      </w:rPr>
                      <w:t>17u00</w:t>
                    </w:r>
                  </w:p>
                  <w:p w:rsidR="003F2C6B" w:rsidRDefault="003F2C6B" w:rsidP="00A37A23">
                    <w:pPr>
                      <w:pBdr>
                        <w:top w:val="single" w:sz="4" w:space="1" w:color="32327D" w:themeColor="accent1"/>
                      </w:pBdr>
                      <w:spacing w:before="100" w:beforeAutospacing="1"/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:rsidR="003F2C6B" w:rsidRDefault="003F2C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3120"/>
    <w:multiLevelType w:val="hybridMultilevel"/>
    <w:tmpl w:val="ABF8CDF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C6BE6"/>
    <w:multiLevelType w:val="hybridMultilevel"/>
    <w:tmpl w:val="C1CC53E6"/>
    <w:lvl w:ilvl="0" w:tplc="4C40C3EC">
      <w:start w:val="2023"/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ED734C"/>
    <w:multiLevelType w:val="hybridMultilevel"/>
    <w:tmpl w:val="29724BA8"/>
    <w:lvl w:ilvl="0" w:tplc="9A56406E">
      <w:start w:val="3"/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DA6116"/>
    <w:multiLevelType w:val="hybridMultilevel"/>
    <w:tmpl w:val="07E8BCD2"/>
    <w:lvl w:ilvl="0" w:tplc="7DC202F0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860175"/>
    <w:multiLevelType w:val="hybridMultilevel"/>
    <w:tmpl w:val="49E896F8"/>
    <w:lvl w:ilvl="0" w:tplc="0813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5" w15:restartNumberingAfterBreak="0">
    <w:nsid w:val="0E9D5CF4"/>
    <w:multiLevelType w:val="hybridMultilevel"/>
    <w:tmpl w:val="70FCFB98"/>
    <w:lvl w:ilvl="0" w:tplc="08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07E7171"/>
    <w:multiLevelType w:val="hybridMultilevel"/>
    <w:tmpl w:val="0F5A61E6"/>
    <w:lvl w:ilvl="0" w:tplc="479A66B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84F64"/>
    <w:multiLevelType w:val="hybridMultilevel"/>
    <w:tmpl w:val="D5DE299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B12C2"/>
    <w:multiLevelType w:val="hybridMultilevel"/>
    <w:tmpl w:val="B46AEE88"/>
    <w:lvl w:ilvl="0" w:tplc="08130005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3A9400C"/>
    <w:multiLevelType w:val="hybridMultilevel"/>
    <w:tmpl w:val="8364183A"/>
    <w:lvl w:ilvl="0" w:tplc="081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640BE7"/>
    <w:multiLevelType w:val="hybridMultilevel"/>
    <w:tmpl w:val="7FC4E78E"/>
    <w:lvl w:ilvl="0" w:tplc="0813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28B60388"/>
    <w:multiLevelType w:val="hybridMultilevel"/>
    <w:tmpl w:val="45ECC5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35A1C"/>
    <w:multiLevelType w:val="hybridMultilevel"/>
    <w:tmpl w:val="58AC4E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210BF"/>
    <w:multiLevelType w:val="hybridMultilevel"/>
    <w:tmpl w:val="6082D2D2"/>
    <w:lvl w:ilvl="0" w:tplc="0813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3D9E2992"/>
    <w:multiLevelType w:val="hybridMultilevel"/>
    <w:tmpl w:val="26F882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12A36"/>
    <w:multiLevelType w:val="hybridMultilevel"/>
    <w:tmpl w:val="40B003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55180"/>
    <w:multiLevelType w:val="hybridMultilevel"/>
    <w:tmpl w:val="3AC2A2BC"/>
    <w:lvl w:ilvl="0" w:tplc="02724AF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24" w:hanging="360"/>
      </w:p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</w:lvl>
    <w:lvl w:ilvl="3" w:tplc="0813000F" w:tentative="1">
      <w:start w:val="1"/>
      <w:numFmt w:val="decimal"/>
      <w:lvlText w:val="%4."/>
      <w:lvlJc w:val="left"/>
      <w:pPr>
        <w:ind w:left="3164" w:hanging="360"/>
      </w:p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69F142B"/>
    <w:multiLevelType w:val="hybridMultilevel"/>
    <w:tmpl w:val="D7D6ED7C"/>
    <w:lvl w:ilvl="0" w:tplc="4C40C3EC">
      <w:start w:val="2023"/>
      <w:numFmt w:val="bullet"/>
      <w:lvlText w:val="-"/>
      <w:lvlJc w:val="left"/>
      <w:pPr>
        <w:ind w:left="1364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4A0E46BA"/>
    <w:multiLevelType w:val="hybridMultilevel"/>
    <w:tmpl w:val="08421C82"/>
    <w:lvl w:ilvl="0" w:tplc="08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570A503D"/>
    <w:multiLevelType w:val="hybridMultilevel"/>
    <w:tmpl w:val="E2B240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95579"/>
    <w:multiLevelType w:val="hybridMultilevel"/>
    <w:tmpl w:val="7CDC81E0"/>
    <w:lvl w:ilvl="0" w:tplc="4C40C3EC">
      <w:start w:val="2023"/>
      <w:numFmt w:val="bullet"/>
      <w:lvlText w:val="-"/>
      <w:lvlJc w:val="left"/>
      <w:pPr>
        <w:ind w:left="1364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9035B"/>
    <w:multiLevelType w:val="hybridMultilevel"/>
    <w:tmpl w:val="B178F620"/>
    <w:lvl w:ilvl="0" w:tplc="08130005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096172"/>
    <w:multiLevelType w:val="hybridMultilevel"/>
    <w:tmpl w:val="4008FB90"/>
    <w:lvl w:ilvl="0" w:tplc="08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5C8727B"/>
    <w:multiLevelType w:val="hybridMultilevel"/>
    <w:tmpl w:val="01E89784"/>
    <w:lvl w:ilvl="0" w:tplc="B49E7EB2">
      <w:start w:val="20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75BAF24E">
      <w:numFmt w:val="bullet"/>
      <w:lvlText w:val="•"/>
      <w:lvlJc w:val="left"/>
      <w:pPr>
        <w:ind w:left="1440" w:hanging="360"/>
      </w:pPr>
      <w:rPr>
        <w:rFonts w:ascii="Verdana" w:eastAsia="Times New Roman" w:hAnsi="Verdana" w:cs="Tahoma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24969"/>
    <w:multiLevelType w:val="hybridMultilevel"/>
    <w:tmpl w:val="2326CE02"/>
    <w:lvl w:ilvl="0" w:tplc="0813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41AC4"/>
    <w:multiLevelType w:val="hybridMultilevel"/>
    <w:tmpl w:val="58588F0A"/>
    <w:lvl w:ilvl="0" w:tplc="081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0D85F73"/>
    <w:multiLevelType w:val="hybridMultilevel"/>
    <w:tmpl w:val="0E6A33E6"/>
    <w:lvl w:ilvl="0" w:tplc="641AAB22">
      <w:start w:val="2023"/>
      <w:numFmt w:val="bullet"/>
      <w:lvlText w:val=""/>
      <w:lvlJc w:val="left"/>
      <w:pPr>
        <w:ind w:left="1364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43D2A50"/>
    <w:multiLevelType w:val="hybridMultilevel"/>
    <w:tmpl w:val="19426A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82497"/>
    <w:multiLevelType w:val="multilevel"/>
    <w:tmpl w:val="46940464"/>
    <w:lvl w:ilvl="0">
      <w:start w:val="1"/>
      <w:numFmt w:val="decimal"/>
      <w:pStyle w:val="Kop1"/>
      <w:lvlText w:val="%1"/>
      <w:lvlJc w:val="left"/>
      <w:pPr>
        <w:tabs>
          <w:tab w:val="num" w:pos="1844"/>
        </w:tabs>
        <w:ind w:left="1844" w:hanging="1304"/>
      </w:pPr>
      <w:rPr>
        <w:rFonts w:hint="default"/>
        <w:color w:val="auto"/>
      </w:rPr>
    </w:lvl>
    <w:lvl w:ilvl="1">
      <w:start w:val="1"/>
      <w:numFmt w:val="decimal"/>
      <w:pStyle w:val="Kop2"/>
      <w:lvlText w:val="%1.%2"/>
      <w:lvlJc w:val="left"/>
      <w:pPr>
        <w:tabs>
          <w:tab w:val="num" w:pos="1844"/>
        </w:tabs>
        <w:ind w:left="1844" w:hanging="13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2014"/>
        </w:tabs>
        <w:ind w:left="201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080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4532"/>
        </w:tabs>
        <w:ind w:left="45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30"/>
        </w:tabs>
        <w:ind w:left="55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66"/>
        </w:tabs>
        <w:ind w:left="71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4"/>
        </w:tabs>
        <w:ind w:left="8164" w:hanging="2520"/>
      </w:pPr>
      <w:rPr>
        <w:rFonts w:hint="default"/>
      </w:rPr>
    </w:lvl>
  </w:abstractNum>
  <w:abstractNum w:abstractNumId="29" w15:restartNumberingAfterBreak="0">
    <w:nsid w:val="799D430A"/>
    <w:multiLevelType w:val="hybridMultilevel"/>
    <w:tmpl w:val="1250D2E0"/>
    <w:lvl w:ilvl="0" w:tplc="0813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11"/>
  </w:num>
  <w:num w:numId="4">
    <w:abstractNumId w:val="28"/>
  </w:num>
  <w:num w:numId="5">
    <w:abstractNumId w:val="28"/>
  </w:num>
  <w:num w:numId="6">
    <w:abstractNumId w:val="25"/>
  </w:num>
  <w:num w:numId="7">
    <w:abstractNumId w:val="15"/>
  </w:num>
  <w:num w:numId="8">
    <w:abstractNumId w:val="27"/>
  </w:num>
  <w:num w:numId="9">
    <w:abstractNumId w:val="3"/>
  </w:num>
  <w:num w:numId="10">
    <w:abstractNumId w:val="24"/>
  </w:num>
  <w:num w:numId="11">
    <w:abstractNumId w:val="12"/>
  </w:num>
  <w:num w:numId="12">
    <w:abstractNumId w:val="19"/>
  </w:num>
  <w:num w:numId="13">
    <w:abstractNumId w:val="14"/>
  </w:num>
  <w:num w:numId="14">
    <w:abstractNumId w:val="23"/>
  </w:num>
  <w:num w:numId="15">
    <w:abstractNumId w:val="6"/>
  </w:num>
  <w:num w:numId="16">
    <w:abstractNumId w:val="0"/>
  </w:num>
  <w:num w:numId="17">
    <w:abstractNumId w:val="5"/>
  </w:num>
  <w:num w:numId="18">
    <w:abstractNumId w:val="18"/>
  </w:num>
  <w:num w:numId="19">
    <w:abstractNumId w:val="16"/>
  </w:num>
  <w:num w:numId="20">
    <w:abstractNumId w:val="7"/>
  </w:num>
  <w:num w:numId="21">
    <w:abstractNumId w:val="2"/>
  </w:num>
  <w:num w:numId="22">
    <w:abstractNumId w:val="1"/>
  </w:num>
  <w:num w:numId="23">
    <w:abstractNumId w:val="8"/>
  </w:num>
  <w:num w:numId="24">
    <w:abstractNumId w:val="26"/>
  </w:num>
  <w:num w:numId="25">
    <w:abstractNumId w:val="17"/>
  </w:num>
  <w:num w:numId="26">
    <w:abstractNumId w:val="22"/>
  </w:num>
  <w:num w:numId="27">
    <w:abstractNumId w:val="20"/>
  </w:num>
  <w:num w:numId="28">
    <w:abstractNumId w:val="29"/>
  </w:num>
  <w:num w:numId="29">
    <w:abstractNumId w:val="21"/>
  </w:num>
  <w:num w:numId="30">
    <w:abstractNumId w:val="10"/>
  </w:num>
  <w:num w:numId="31">
    <w:abstractNumId w:val="1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6B"/>
    <w:rsid w:val="00050335"/>
    <w:rsid w:val="00063701"/>
    <w:rsid w:val="00077F8E"/>
    <w:rsid w:val="000834C3"/>
    <w:rsid w:val="000C33D7"/>
    <w:rsid w:val="000E23C7"/>
    <w:rsid w:val="000F6D9E"/>
    <w:rsid w:val="00127C8B"/>
    <w:rsid w:val="00150802"/>
    <w:rsid w:val="00167A7E"/>
    <w:rsid w:val="00170AAA"/>
    <w:rsid w:val="00170AF1"/>
    <w:rsid w:val="001A0F39"/>
    <w:rsid w:val="001A61A9"/>
    <w:rsid w:val="001C7292"/>
    <w:rsid w:val="001D5707"/>
    <w:rsid w:val="001D6A83"/>
    <w:rsid w:val="001F11C0"/>
    <w:rsid w:val="001F438E"/>
    <w:rsid w:val="0024211A"/>
    <w:rsid w:val="002500AB"/>
    <w:rsid w:val="0028478C"/>
    <w:rsid w:val="00287D1B"/>
    <w:rsid w:val="002B057A"/>
    <w:rsid w:val="003216EC"/>
    <w:rsid w:val="0037398A"/>
    <w:rsid w:val="003E1622"/>
    <w:rsid w:val="003E2725"/>
    <w:rsid w:val="003F06BF"/>
    <w:rsid w:val="003F2C6B"/>
    <w:rsid w:val="00405A8A"/>
    <w:rsid w:val="004104CD"/>
    <w:rsid w:val="00435830"/>
    <w:rsid w:val="00442480"/>
    <w:rsid w:val="004639D6"/>
    <w:rsid w:val="0051334F"/>
    <w:rsid w:val="00522CA4"/>
    <w:rsid w:val="005406F2"/>
    <w:rsid w:val="00576388"/>
    <w:rsid w:val="00597BC8"/>
    <w:rsid w:val="005E0801"/>
    <w:rsid w:val="005E7FAA"/>
    <w:rsid w:val="005F55B2"/>
    <w:rsid w:val="006134E2"/>
    <w:rsid w:val="00614121"/>
    <w:rsid w:val="00617665"/>
    <w:rsid w:val="00621692"/>
    <w:rsid w:val="00635915"/>
    <w:rsid w:val="0065463A"/>
    <w:rsid w:val="006563D3"/>
    <w:rsid w:val="006679DF"/>
    <w:rsid w:val="006922CF"/>
    <w:rsid w:val="006A70EF"/>
    <w:rsid w:val="006D10FA"/>
    <w:rsid w:val="006D257F"/>
    <w:rsid w:val="006D56F2"/>
    <w:rsid w:val="006F16CA"/>
    <w:rsid w:val="007111B6"/>
    <w:rsid w:val="00726473"/>
    <w:rsid w:val="00756527"/>
    <w:rsid w:val="007730D5"/>
    <w:rsid w:val="00791C06"/>
    <w:rsid w:val="007A4F68"/>
    <w:rsid w:val="007B00D6"/>
    <w:rsid w:val="007B5248"/>
    <w:rsid w:val="007B576F"/>
    <w:rsid w:val="007E6335"/>
    <w:rsid w:val="007E6CF1"/>
    <w:rsid w:val="007F3548"/>
    <w:rsid w:val="00836868"/>
    <w:rsid w:val="00843870"/>
    <w:rsid w:val="008E206C"/>
    <w:rsid w:val="008F3A70"/>
    <w:rsid w:val="008F7877"/>
    <w:rsid w:val="00935646"/>
    <w:rsid w:val="00942CEA"/>
    <w:rsid w:val="00950979"/>
    <w:rsid w:val="009538CF"/>
    <w:rsid w:val="00962021"/>
    <w:rsid w:val="00972497"/>
    <w:rsid w:val="009822F8"/>
    <w:rsid w:val="00985D5B"/>
    <w:rsid w:val="009D42ED"/>
    <w:rsid w:val="009D75EC"/>
    <w:rsid w:val="00A13647"/>
    <w:rsid w:val="00A33D87"/>
    <w:rsid w:val="00A37A23"/>
    <w:rsid w:val="00A65DD9"/>
    <w:rsid w:val="00A671C7"/>
    <w:rsid w:val="00A81E16"/>
    <w:rsid w:val="00A8559C"/>
    <w:rsid w:val="00AD1E15"/>
    <w:rsid w:val="00AD4602"/>
    <w:rsid w:val="00B41DE2"/>
    <w:rsid w:val="00B51366"/>
    <w:rsid w:val="00BD2395"/>
    <w:rsid w:val="00BF5EB6"/>
    <w:rsid w:val="00C22BB5"/>
    <w:rsid w:val="00C40471"/>
    <w:rsid w:val="00C41BB3"/>
    <w:rsid w:val="00C443E3"/>
    <w:rsid w:val="00C76E5B"/>
    <w:rsid w:val="00CA035D"/>
    <w:rsid w:val="00CF2F8A"/>
    <w:rsid w:val="00CF49AB"/>
    <w:rsid w:val="00CF7893"/>
    <w:rsid w:val="00D332CC"/>
    <w:rsid w:val="00D35052"/>
    <w:rsid w:val="00D47E74"/>
    <w:rsid w:val="00D50013"/>
    <w:rsid w:val="00DC7B67"/>
    <w:rsid w:val="00DE3C93"/>
    <w:rsid w:val="00E162AA"/>
    <w:rsid w:val="00E17CF2"/>
    <w:rsid w:val="00E37424"/>
    <w:rsid w:val="00E742D8"/>
    <w:rsid w:val="00E7488A"/>
    <w:rsid w:val="00EA6372"/>
    <w:rsid w:val="00EC4409"/>
    <w:rsid w:val="00ED52DF"/>
    <w:rsid w:val="00F30360"/>
    <w:rsid w:val="00F94360"/>
    <w:rsid w:val="00FA17F7"/>
    <w:rsid w:val="00FB1788"/>
    <w:rsid w:val="00FB4DD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C33B3E"/>
  <w14:defaultImageDpi w14:val="300"/>
  <w15:docId w15:val="{05839833-6532-49AF-B722-8DB4D9BF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ajorBidi"/>
        <w:color w:val="000000" w:themeColor="text1"/>
        <w:sz w:val="18"/>
        <w:szCs w:val="18"/>
        <w:lang w:val="en-US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2C6B"/>
    <w:rPr>
      <w:rFonts w:ascii="Verdana" w:eastAsia="Times New Roman" w:hAnsi="Verdana" w:cs="Times New Roman"/>
      <w:color w:val="auto"/>
      <w:sz w:val="20"/>
      <w:szCs w:val="24"/>
      <w:lang w:val="nl-BE" w:eastAsia="nl-BE"/>
    </w:rPr>
  </w:style>
  <w:style w:type="paragraph" w:styleId="Kop1">
    <w:name w:val="heading 1"/>
    <w:basedOn w:val="Standaard"/>
    <w:next w:val="Standaard"/>
    <w:link w:val="Kop1Char"/>
    <w:qFormat/>
    <w:rsid w:val="006563D3"/>
    <w:pPr>
      <w:numPr>
        <w:numId w:val="1"/>
      </w:numPr>
      <w:tabs>
        <w:tab w:val="clear" w:pos="1844"/>
        <w:tab w:val="left" w:pos="426"/>
      </w:tabs>
      <w:spacing w:before="240" w:after="120"/>
      <w:ind w:left="426" w:hanging="426"/>
      <w:outlineLvl w:val="0"/>
    </w:pPr>
    <w:rPr>
      <w:rFonts w:ascii="Trebuchet MS" w:hAnsi="Trebuchet MS"/>
      <w:b/>
      <w:u w:val="single"/>
    </w:rPr>
  </w:style>
  <w:style w:type="paragraph" w:styleId="Kop2">
    <w:name w:val="heading 2"/>
    <w:basedOn w:val="Standaard"/>
    <w:next w:val="Standaard"/>
    <w:link w:val="Kop2Char"/>
    <w:qFormat/>
    <w:rsid w:val="006563D3"/>
    <w:pPr>
      <w:numPr>
        <w:ilvl w:val="1"/>
        <w:numId w:val="1"/>
      </w:numPr>
      <w:tabs>
        <w:tab w:val="left" w:pos="426"/>
        <w:tab w:val="left" w:pos="7655"/>
      </w:tabs>
      <w:spacing w:before="60" w:after="60"/>
      <w:ind w:hanging="1844"/>
      <w:outlineLvl w:val="1"/>
    </w:pPr>
    <w:rPr>
      <w:rFonts w:ascii="Trebuchet MS" w:hAnsi="Trebuchet MS"/>
      <w:b/>
      <w:szCs w:val="20"/>
    </w:rPr>
  </w:style>
  <w:style w:type="paragraph" w:styleId="Kop3">
    <w:name w:val="heading 3"/>
    <w:basedOn w:val="Standaard"/>
    <w:link w:val="Kop3Char"/>
    <w:qFormat/>
    <w:rsid w:val="003F2C6B"/>
    <w:pPr>
      <w:keepNext/>
      <w:numPr>
        <w:ilvl w:val="2"/>
        <w:numId w:val="1"/>
      </w:numPr>
      <w:tabs>
        <w:tab w:val="left" w:pos="8080"/>
      </w:tabs>
      <w:spacing w:after="120"/>
      <w:outlineLvl w:val="2"/>
    </w:pPr>
    <w:rPr>
      <w:rFonts w:cs="Arial"/>
      <w:b/>
      <w:bCs/>
      <w:color w:val="000046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563D3"/>
    <w:rPr>
      <w:rFonts w:eastAsia="Times New Roman" w:cs="Times New Roman"/>
      <w:b/>
      <w:color w:val="auto"/>
      <w:sz w:val="20"/>
      <w:szCs w:val="24"/>
      <w:u w:val="single"/>
      <w:lang w:val="nl-BE" w:eastAsia="nl-BE"/>
    </w:rPr>
  </w:style>
  <w:style w:type="character" w:customStyle="1" w:styleId="Kop2Char">
    <w:name w:val="Kop 2 Char"/>
    <w:basedOn w:val="Standaardalinea-lettertype"/>
    <w:link w:val="Kop2"/>
    <w:rsid w:val="006563D3"/>
    <w:rPr>
      <w:rFonts w:eastAsia="Times New Roman" w:cs="Times New Roman"/>
      <w:b/>
      <w:color w:val="auto"/>
      <w:sz w:val="20"/>
      <w:szCs w:val="20"/>
      <w:lang w:val="nl-BE" w:eastAsia="nl-BE"/>
    </w:rPr>
  </w:style>
  <w:style w:type="character" w:customStyle="1" w:styleId="Kop3Char">
    <w:name w:val="Kop 3 Char"/>
    <w:basedOn w:val="Standaardalinea-lettertype"/>
    <w:link w:val="Kop3"/>
    <w:rsid w:val="003F2C6B"/>
    <w:rPr>
      <w:rFonts w:ascii="Verdana" w:eastAsia="Times New Roman" w:hAnsi="Verdana" w:cs="Arial"/>
      <w:b/>
      <w:bCs/>
      <w:color w:val="000046"/>
      <w:szCs w:val="20"/>
      <w:lang w:val="nl-BE"/>
    </w:rPr>
  </w:style>
  <w:style w:type="paragraph" w:customStyle="1" w:styleId="Kop5">
    <w:name w:val="Kop5"/>
    <w:basedOn w:val="Standaard"/>
    <w:rsid w:val="003F2C6B"/>
    <w:pPr>
      <w:numPr>
        <w:ilvl w:val="4"/>
        <w:numId w:val="1"/>
      </w:numPr>
    </w:pPr>
  </w:style>
  <w:style w:type="paragraph" w:styleId="Koptekst">
    <w:name w:val="header"/>
    <w:basedOn w:val="Standaard"/>
    <w:link w:val="KoptekstChar"/>
    <w:rsid w:val="003F2C6B"/>
    <w:pPr>
      <w:tabs>
        <w:tab w:val="center" w:pos="4536"/>
        <w:tab w:val="right" w:pos="9072"/>
      </w:tabs>
    </w:pPr>
    <w:rPr>
      <w:szCs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3F2C6B"/>
    <w:rPr>
      <w:rFonts w:ascii="Verdana" w:eastAsia="Times New Roman" w:hAnsi="Verdana" w:cs="Times New Roman"/>
      <w:color w:val="auto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F2C6B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F2C6B"/>
    <w:rPr>
      <w:rFonts w:ascii="Verdana" w:eastAsia="Times New Roman" w:hAnsi="Verdana" w:cs="Times New Roman"/>
      <w:color w:val="auto"/>
      <w:sz w:val="20"/>
      <w:szCs w:val="24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2C6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2C6B"/>
    <w:rPr>
      <w:rFonts w:ascii="Lucida Grande" w:eastAsia="Times New Roman" w:hAnsi="Lucida Grande" w:cs="Lucida Grande"/>
      <w:color w:val="auto"/>
      <w:lang w:val="nl-BE" w:eastAsia="nl-BE"/>
    </w:rPr>
  </w:style>
  <w:style w:type="paragraph" w:styleId="Lijstalinea">
    <w:name w:val="List Paragraph"/>
    <w:basedOn w:val="Standaard"/>
    <w:uiPriority w:val="34"/>
    <w:qFormat/>
    <w:rsid w:val="00FB4DDC"/>
    <w:pPr>
      <w:ind w:left="720"/>
      <w:contextualSpacing/>
    </w:pPr>
  </w:style>
  <w:style w:type="paragraph" w:styleId="Geenafstand">
    <w:name w:val="No Spacing"/>
    <w:uiPriority w:val="1"/>
    <w:qFormat/>
    <w:rsid w:val="006D56F2"/>
    <w:rPr>
      <w:rFonts w:asciiTheme="minorHAnsi" w:hAnsiTheme="minorHAnsi" w:cstheme="minorBidi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VlaamseAtletieklig">
  <a:themeElements>
    <a:clrScheme name="KleurenAtletiekLiga">
      <a:dk1>
        <a:sysClr val="windowText" lastClr="000000"/>
      </a:dk1>
      <a:lt1>
        <a:sysClr val="window" lastClr="FFFFFF"/>
      </a:lt1>
      <a:dk2>
        <a:srgbClr val="32327D"/>
      </a:dk2>
      <a:lt2>
        <a:srgbClr val="D2E6FF"/>
      </a:lt2>
      <a:accent1>
        <a:srgbClr val="32327D"/>
      </a:accent1>
      <a:accent2>
        <a:srgbClr val="E6641E"/>
      </a:accent2>
      <a:accent3>
        <a:srgbClr val="FFE10A"/>
      </a:accent3>
      <a:accent4>
        <a:srgbClr val="D2E6FF"/>
      </a:accent4>
      <a:accent5>
        <a:srgbClr val="BECD32"/>
      </a:accent5>
      <a:accent6>
        <a:srgbClr val="821E7D"/>
      </a:accent6>
      <a:hlink>
        <a:srgbClr val="2C34BD"/>
      </a:hlink>
      <a:folHlink>
        <a:srgbClr val="800080"/>
      </a:folHlink>
    </a:clrScheme>
    <a:fontScheme name="Revolutie">
      <a:maj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A9FF10-8014-4DD1-B6BD-F13B699E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Neyens</dc:creator>
  <cp:lastModifiedBy>Paula Vanhoovels</cp:lastModifiedBy>
  <cp:revision>3</cp:revision>
  <dcterms:created xsi:type="dcterms:W3CDTF">2021-03-19T13:09:00Z</dcterms:created>
  <dcterms:modified xsi:type="dcterms:W3CDTF">2021-03-19T13:19:00Z</dcterms:modified>
</cp:coreProperties>
</file>