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</w:pPr>
      <w:r w:rsidRPr="00E710D8">
        <w:rPr>
          <w:rFonts w:ascii="Trebuchet MS" w:eastAsia="Times New Roman" w:hAnsi="Trebuchet MS" w:cs="Times New Roman"/>
          <w:b/>
          <w:bCs/>
          <w:noProof/>
          <w:color w:val="1F3864" w:themeColor="accent5" w:themeShade="80"/>
          <w:sz w:val="40"/>
          <w:szCs w:val="40"/>
          <w:lang w:eastAsia="nl-BE"/>
        </w:rPr>
        <w:drawing>
          <wp:anchor distT="0" distB="0" distL="114300" distR="114300" simplePos="0" relativeHeight="251658240" behindDoc="0" locked="0" layoutInCell="1" allowOverlap="1" wp14:anchorId="37719739" wp14:editId="1BC34338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1912120" cy="18599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120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</w:pPr>
    </w:p>
    <w:p w:rsidR="00E710D8" w:rsidRP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</w:pPr>
      <w:r w:rsidRPr="00E710D8">
        <w:rPr>
          <w:rFonts w:ascii="Trebuchet MS" w:eastAsia="Times New Roman" w:hAnsi="Trebuchet MS" w:cs="Times New Roman"/>
          <w:b/>
          <w:bCs/>
          <w:color w:val="1F3864" w:themeColor="accent5" w:themeShade="80"/>
          <w:sz w:val="40"/>
          <w:szCs w:val="40"/>
          <w:lang w:eastAsia="nl-BE"/>
        </w:rPr>
        <w:t>FLANDERS CUP MEERKAMPEN</w:t>
      </w:r>
    </w:p>
    <w:p w:rsidR="00E710D8" w:rsidRP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32"/>
          <w:szCs w:val="32"/>
          <w:lang w:eastAsia="nl-BE"/>
        </w:rPr>
      </w:pPr>
      <w:r w:rsidRPr="00E710D8">
        <w:rPr>
          <w:rFonts w:ascii="Trebuchet MS" w:eastAsia="Times New Roman" w:hAnsi="Trebuchet MS" w:cs="Times New Roman"/>
          <w:b/>
          <w:bCs/>
          <w:color w:val="1F3864" w:themeColor="accent5" w:themeShade="80"/>
          <w:sz w:val="32"/>
          <w:szCs w:val="32"/>
          <w:lang w:eastAsia="nl-BE"/>
        </w:rPr>
        <w:t>Reglement</w:t>
      </w:r>
    </w:p>
    <w:p w:rsidR="00E710D8" w:rsidRP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17"/>
          <w:szCs w:val="17"/>
          <w:lang w:eastAsia="nl-BE"/>
        </w:rPr>
      </w:pPr>
    </w:p>
    <w:p w:rsidR="00E710D8" w:rsidRP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color w:val="1F3864" w:themeColor="accent5" w:themeShade="80"/>
          <w:sz w:val="24"/>
          <w:szCs w:val="24"/>
          <w:lang w:eastAsia="nl-BE"/>
        </w:rPr>
      </w:pPr>
    </w:p>
    <w:p w:rsid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</w:pPr>
      <w:proofErr w:type="spellStart"/>
      <w:r>
        <w:rPr>
          <w:rFonts w:ascii="Trebuchet MS" w:eastAsia="Times New Roman" w:hAnsi="Trebuchet MS" w:cs="Times New Roman"/>
          <w:b/>
          <w:bCs/>
          <w:color w:val="1F3864" w:themeColor="accent5" w:themeShade="80"/>
          <w:sz w:val="24"/>
          <w:szCs w:val="24"/>
          <w:lang w:eastAsia="nl-BE"/>
        </w:rPr>
        <w:t>Over-all</w:t>
      </w:r>
      <w:proofErr w:type="spellEnd"/>
      <w:r>
        <w:rPr>
          <w:rFonts w:ascii="Trebuchet MS" w:eastAsia="Times New Roman" w:hAnsi="Trebuchet MS" w:cs="Times New Roman"/>
          <w:b/>
          <w:bCs/>
          <w:color w:val="1F3864" w:themeColor="accent5" w:themeShade="80"/>
          <w:sz w:val="24"/>
          <w:szCs w:val="24"/>
          <w:lang w:eastAsia="nl-BE"/>
        </w:rPr>
        <w:t xml:space="preserve"> klassement</w:t>
      </w:r>
      <w:r w:rsidRPr="00E710D8">
        <w:rPr>
          <w:rFonts w:ascii="Trebuchet MS" w:eastAsia="Times New Roman" w:hAnsi="Trebuchet MS" w:cs="Times New Roman"/>
          <w:b/>
          <w:bCs/>
          <w:color w:val="1F3864" w:themeColor="accent5" w:themeShade="80"/>
          <w:sz w:val="24"/>
          <w:szCs w:val="24"/>
          <w:lang w:eastAsia="nl-BE"/>
        </w:rPr>
        <w:br/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Dankzij de steun van de participerende verenigingen kan naast een bonus per meerkamp </w:t>
      </w:r>
      <w:r w:rsidRPr="00E710D8">
        <w:rPr>
          <w:rFonts w:ascii="Trebuchet MS" w:eastAsia="Times New Roman" w:hAnsi="Trebuchet MS" w:cs="Times New Roman"/>
          <w:i/>
          <w:iCs/>
          <w:color w:val="1F3864" w:themeColor="accent5" w:themeShade="80"/>
          <w:sz w:val="24"/>
          <w:szCs w:val="24"/>
          <w:lang w:eastAsia="nl-BE"/>
        </w:rPr>
        <w:t>(alleen voorzien voor meerkampen met gewichten, en hordehoogten op senioresniveau),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ook een </w:t>
      </w:r>
      <w:proofErr w:type="spellStart"/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>over-all</w:t>
      </w:r>
      <w:proofErr w:type="spellEnd"/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klassement beloond worden. </w:t>
      </w:r>
    </w:p>
    <w:p w:rsidR="00E710D8" w:rsidRDefault="00E710D8" w:rsidP="00E710D8">
      <w:pPr>
        <w:spacing w:beforeAutospacing="1" w:after="100" w:afterAutospacing="1" w:line="200" w:lineRule="atLeast"/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</w:pP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>Deze premie kan enkel verdiend worden door atleten aangeslot</w:t>
      </w:r>
      <w:r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>en bij de Vlaamse Atletiekliga.</w:t>
      </w:r>
    </w:p>
    <w:p w:rsidR="00E710D8" w:rsidRPr="00E710D8" w:rsidRDefault="00E710D8" w:rsidP="00E710D8">
      <w:pPr>
        <w:spacing w:before="100" w:beforeAutospacing="1" w:after="100" w:afterAutospacing="1" w:line="200" w:lineRule="atLeast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</w:pP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>Om het</w:t>
      </w:r>
      <w:r w:rsidRPr="00E710D8"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  <w:t xml:space="preserve"> 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>Belgisch en het Vlaams kampioenschap op te waarderen, worden 100 extra bonuspunten gegeven bij</w:t>
      </w:r>
      <w:r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deelname aan deze wedstrijden.</w:t>
      </w:r>
      <w:r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br/>
      </w:r>
      <w:r w:rsidRPr="00E710D8">
        <w:rPr>
          <w:rFonts w:ascii="Trebuchet MS" w:eastAsia="Times New Roman" w:hAnsi="Trebuchet MS" w:cs="Times New Roman"/>
          <w:bCs/>
          <w:iCs/>
          <w:color w:val="1F3864" w:themeColor="accent5" w:themeShade="80"/>
          <w:sz w:val="24"/>
          <w:szCs w:val="24"/>
          <w:lang w:eastAsia="nl-BE"/>
        </w:rPr>
        <w:t>Een Belgisch Kampioenschap</w:t>
      </w:r>
      <w:r>
        <w:rPr>
          <w:rFonts w:ascii="Trebuchet MS" w:eastAsia="Times New Roman" w:hAnsi="Trebuchet MS" w:cs="Times New Roman"/>
          <w:bCs/>
          <w:iCs/>
          <w:color w:val="1F3864" w:themeColor="accent5" w:themeShade="80"/>
          <w:sz w:val="24"/>
          <w:szCs w:val="24"/>
          <w:lang w:eastAsia="nl-BE"/>
        </w:rPr>
        <w:t xml:space="preserve"> georganiseerd in Wallonië</w:t>
      </w:r>
      <w:r w:rsidRPr="00E710D8">
        <w:rPr>
          <w:rFonts w:ascii="Trebuchet MS" w:eastAsia="Times New Roman" w:hAnsi="Trebuchet MS" w:cs="Times New Roman"/>
          <w:bCs/>
          <w:iCs/>
          <w:color w:val="1F3864" w:themeColor="accent5" w:themeShade="80"/>
          <w:sz w:val="24"/>
          <w:szCs w:val="24"/>
          <w:lang w:eastAsia="nl-BE"/>
        </w:rPr>
        <w:t xml:space="preserve"> </w:t>
      </w:r>
      <w:r w:rsidRPr="00E710D8">
        <w:rPr>
          <w:rFonts w:ascii="Trebuchet MS" w:eastAsia="Times New Roman" w:hAnsi="Trebuchet MS" w:cs="Times New Roman"/>
          <w:iCs/>
          <w:color w:val="1F3864" w:themeColor="accent5" w:themeShade="80"/>
          <w:sz w:val="24"/>
          <w:szCs w:val="24"/>
          <w:lang w:eastAsia="nl-BE"/>
        </w:rPr>
        <w:t xml:space="preserve">telt </w:t>
      </w:r>
      <w:r>
        <w:rPr>
          <w:rFonts w:ascii="Trebuchet MS" w:eastAsia="Times New Roman" w:hAnsi="Trebuchet MS" w:cs="Times New Roman"/>
          <w:iCs/>
          <w:color w:val="1F3864" w:themeColor="accent5" w:themeShade="80"/>
          <w:sz w:val="24"/>
          <w:szCs w:val="24"/>
          <w:lang w:eastAsia="nl-BE"/>
        </w:rPr>
        <w:t>wel</w:t>
      </w:r>
      <w:r w:rsidRPr="00E710D8">
        <w:rPr>
          <w:rFonts w:ascii="Trebuchet MS" w:eastAsia="Times New Roman" w:hAnsi="Trebuchet MS" w:cs="Times New Roman"/>
          <w:iCs/>
          <w:color w:val="1F3864" w:themeColor="accent5" w:themeShade="80"/>
          <w:sz w:val="24"/>
          <w:szCs w:val="24"/>
          <w:lang w:eastAsia="nl-BE"/>
        </w:rPr>
        <w:t xml:space="preserve"> </w:t>
      </w:r>
      <w:r>
        <w:rPr>
          <w:rFonts w:ascii="Trebuchet MS" w:eastAsia="Times New Roman" w:hAnsi="Trebuchet MS" w:cs="Times New Roman"/>
          <w:iCs/>
          <w:color w:val="1F3864" w:themeColor="accent5" w:themeShade="80"/>
          <w:sz w:val="24"/>
          <w:szCs w:val="24"/>
          <w:lang w:eastAsia="nl-BE"/>
        </w:rPr>
        <w:t xml:space="preserve">mee </w:t>
      </w:r>
      <w:r w:rsidRPr="00E710D8">
        <w:rPr>
          <w:rFonts w:ascii="Trebuchet MS" w:eastAsia="Times New Roman" w:hAnsi="Trebuchet MS" w:cs="Times New Roman"/>
          <w:iCs/>
          <w:color w:val="1F3864" w:themeColor="accent5" w:themeShade="80"/>
          <w:sz w:val="24"/>
          <w:szCs w:val="24"/>
          <w:lang w:eastAsia="nl-BE"/>
        </w:rPr>
        <w:t xml:space="preserve">voor het overall-klassement </w:t>
      </w:r>
      <w:r>
        <w:rPr>
          <w:rFonts w:ascii="Trebuchet MS" w:eastAsia="Times New Roman" w:hAnsi="Trebuchet MS" w:cs="Times New Roman"/>
          <w:iCs/>
          <w:color w:val="1F3864" w:themeColor="accent5" w:themeShade="80"/>
          <w:sz w:val="24"/>
          <w:szCs w:val="24"/>
          <w:lang w:eastAsia="nl-BE"/>
        </w:rPr>
        <w:t>maar niet voor de bonussen.</w:t>
      </w:r>
    </w:p>
    <w:p w:rsidR="00E710D8" w:rsidRDefault="00E710D8" w:rsidP="00E710D8">
      <w:pPr>
        <w:spacing w:before="100" w:beforeAutospacing="1" w:after="100" w:afterAutospacing="1" w:line="200" w:lineRule="atLeast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</w:pP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>Voor de seniores mannen wordt een bonus van 100 punten voorzien ten opzichte van de juniores om zwaardere tuigen in het kogelstoten en het</w:t>
      </w:r>
      <w:r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discuswerpen te rechtvaardigen.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br/>
        <w:t xml:space="preserve">Deze extra bonuspunten zijn enkel geldig in het </w:t>
      </w:r>
      <w:proofErr w:type="spellStart"/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>over-all</w:t>
      </w:r>
      <w:proofErr w:type="spellEnd"/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klassement !</w:t>
      </w:r>
    </w:p>
    <w:p w:rsidR="00E710D8" w:rsidRPr="00E710D8" w:rsidRDefault="00E710D8" w:rsidP="00E710D8">
      <w:pPr>
        <w:spacing w:before="100" w:beforeAutospacing="1" w:after="100" w:afterAutospacing="1" w:line="200" w:lineRule="atLeast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</w:pP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br/>
        <w:t>Om in aanmerking te komen voor het eindklassement, moet men ten minste 3 meerkampen hebben betwist waarvan 2 Vlaamse wedstrijden. Winnaar is die atleet (man en vrouw) die het meest aantal punten verzamelt in 3 wedstrijden. Er wordt een gezamenlijk klassement opgemaakt voor JUN en SEN.</w:t>
      </w:r>
    </w:p>
    <w:p w:rsidR="00E710D8" w:rsidRPr="00E710D8" w:rsidRDefault="00E710D8" w:rsidP="00E710D8">
      <w:pPr>
        <w:spacing w:after="0" w:line="200" w:lineRule="atLeast"/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</w:pPr>
    </w:p>
    <w:p w:rsidR="00C3325A" w:rsidRPr="00E710D8" w:rsidRDefault="00E710D8" w:rsidP="00E710D8">
      <w:pPr>
        <w:rPr>
          <w:rFonts w:ascii="Trebuchet MS" w:hAnsi="Trebuchet MS"/>
          <w:color w:val="1F3864" w:themeColor="accent5" w:themeShade="80"/>
          <w:sz w:val="24"/>
          <w:szCs w:val="24"/>
        </w:rPr>
      </w:pPr>
      <w:r w:rsidRPr="00E710D8">
        <w:rPr>
          <w:rFonts w:ascii="Trebuchet MS" w:eastAsia="Times New Roman" w:hAnsi="Trebuchet MS" w:cs="Times New Roman"/>
          <w:b/>
          <w:bCs/>
          <w:color w:val="EF6B19"/>
          <w:sz w:val="24"/>
          <w:szCs w:val="24"/>
          <w:lang w:eastAsia="nl-BE"/>
        </w:rPr>
        <w:t>PRIJZEN  MANNEN &amp; VROUWEN</w:t>
      </w:r>
      <w:r w:rsidRPr="00E710D8">
        <w:rPr>
          <w:rFonts w:ascii="Trebuchet MS" w:eastAsia="Times New Roman" w:hAnsi="Trebuchet MS" w:cs="Times New Roman"/>
          <w:color w:val="EF6B19"/>
          <w:sz w:val="24"/>
          <w:szCs w:val="24"/>
          <w:lang w:eastAsia="nl-BE"/>
        </w:rPr>
        <w:t xml:space="preserve"> 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br/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br/>
      </w:r>
      <w:r w:rsidRPr="00E710D8"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  <w:t>1ste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250 € ; </w:t>
      </w:r>
      <w:r w:rsidRPr="00E710D8"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  <w:t>2de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150 € ;</w:t>
      </w:r>
      <w:r w:rsidRPr="00E710D8"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  <w:t xml:space="preserve"> 3de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100 € ; </w:t>
      </w:r>
      <w:r w:rsidRPr="00E710D8"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  <w:t>4de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50 € ; </w:t>
      </w:r>
      <w:r w:rsidRPr="00E710D8"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  <w:t>5de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25 € ; </w:t>
      </w:r>
      <w:r w:rsidRPr="00E710D8">
        <w:rPr>
          <w:rFonts w:ascii="Trebuchet MS" w:eastAsia="Times New Roman" w:hAnsi="Trebuchet MS" w:cs="Times New Roman"/>
          <w:b/>
          <w:bCs/>
          <w:i/>
          <w:iCs/>
          <w:color w:val="1F3864" w:themeColor="accent5" w:themeShade="80"/>
          <w:sz w:val="24"/>
          <w:szCs w:val="24"/>
          <w:lang w:eastAsia="nl-BE"/>
        </w:rPr>
        <w:t>6de</w:t>
      </w:r>
      <w:r w:rsidRPr="00E710D8">
        <w:rPr>
          <w:rFonts w:ascii="Trebuchet MS" w:eastAsia="Times New Roman" w:hAnsi="Trebuchet MS" w:cs="Times New Roman"/>
          <w:color w:val="1F3864" w:themeColor="accent5" w:themeShade="80"/>
          <w:sz w:val="24"/>
          <w:szCs w:val="24"/>
          <w:lang w:eastAsia="nl-BE"/>
        </w:rPr>
        <w:t xml:space="preserve"> 25 €</w:t>
      </w:r>
      <w:bookmarkStart w:id="0" w:name="_GoBack"/>
      <w:bookmarkEnd w:id="0"/>
    </w:p>
    <w:sectPr w:rsidR="00C3325A" w:rsidRPr="00E7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D8"/>
    <w:rsid w:val="00C3325A"/>
    <w:rsid w:val="00E7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D45E3-DA51-4038-AE95-EB56FEFB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Vanhoovels</dc:creator>
  <cp:keywords/>
  <dc:description/>
  <cp:lastModifiedBy>Paula Vanhoovels</cp:lastModifiedBy>
  <cp:revision>1</cp:revision>
  <dcterms:created xsi:type="dcterms:W3CDTF">2016-10-17T08:28:00Z</dcterms:created>
  <dcterms:modified xsi:type="dcterms:W3CDTF">2016-10-17T08:36:00Z</dcterms:modified>
</cp:coreProperties>
</file>